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9639" w:type="dxa"/>
        <w:tblInd w:w="108" w:type="dxa"/>
        <w:shd w:val="clear" w:color="auto" w:fill="BDD6EE" w:themeFill="accent1" w:themeFillTint="66"/>
        <w:tblLook w:val="04A0" w:firstRow="1" w:lastRow="0" w:firstColumn="1" w:lastColumn="0" w:noHBand="0" w:noVBand="1"/>
      </w:tblPr>
      <w:tblGrid>
        <w:gridCol w:w="9639"/>
      </w:tblGrid>
      <w:tr w:rsidR="00404349" w:rsidTr="00C10088">
        <w:tc>
          <w:tcPr>
            <w:tcW w:w="9639" w:type="dxa"/>
            <w:shd w:val="clear" w:color="auto" w:fill="BDD6EE" w:themeFill="accent1" w:themeFillTint="66"/>
          </w:tcPr>
          <w:p w:rsidR="00404349" w:rsidRPr="00654546" w:rsidRDefault="00404349" w:rsidP="00404349">
            <w:pPr>
              <w:pStyle w:val="NormaleWeb"/>
              <w:spacing w:before="0" w:beforeAutospacing="0" w:after="0" w:afterAutospacing="0"/>
              <w:jc w:val="center"/>
              <w:rPr>
                <w:b/>
                <w:color w:val="C00000"/>
              </w:rPr>
            </w:pPr>
            <w:r w:rsidRPr="00654546">
              <w:rPr>
                <w:b/>
                <w:color w:val="C00000"/>
              </w:rPr>
              <w:t>SANZIONE ACCESSORIA DELLA SOSPENSIONE</w:t>
            </w:r>
          </w:p>
          <w:p w:rsidR="00404349" w:rsidRPr="00654546" w:rsidRDefault="00404349" w:rsidP="00404349">
            <w:pPr>
              <w:pStyle w:val="NormaleWeb"/>
              <w:spacing w:before="0" w:beforeAutospacing="0" w:after="0" w:afterAutospacing="0"/>
              <w:jc w:val="center"/>
              <w:rPr>
                <w:b/>
                <w:color w:val="C00000"/>
              </w:rPr>
            </w:pPr>
            <w:r w:rsidRPr="00654546">
              <w:rPr>
                <w:b/>
                <w:color w:val="C00000"/>
              </w:rPr>
              <w:t xml:space="preserve">DELLA PATENTE DI GUIDA </w:t>
            </w:r>
          </w:p>
          <w:p w:rsidR="00404349" w:rsidRPr="00654546" w:rsidRDefault="00404349" w:rsidP="00404349">
            <w:pPr>
              <w:pStyle w:val="NormaleWeb"/>
              <w:spacing w:before="0" w:beforeAutospacing="0" w:after="0" w:afterAutospacing="0"/>
              <w:jc w:val="center"/>
              <w:rPr>
                <w:b/>
                <w:color w:val="C00000"/>
              </w:rPr>
            </w:pPr>
            <w:proofErr w:type="gramStart"/>
            <w:r w:rsidRPr="00654546">
              <w:rPr>
                <w:b/>
                <w:color w:val="C00000"/>
              </w:rPr>
              <w:t>(</w:t>
            </w:r>
            <w:proofErr w:type="gramEnd"/>
            <w:r w:rsidRPr="00654546">
              <w:rPr>
                <w:b/>
                <w:color w:val="C00000"/>
              </w:rPr>
              <w:t>Art. 218 C.d.S.</w:t>
            </w:r>
            <w:proofErr w:type="gramStart"/>
            <w:r w:rsidRPr="00654546">
              <w:rPr>
                <w:b/>
                <w:color w:val="C00000"/>
              </w:rPr>
              <w:t>)</w:t>
            </w:r>
            <w:proofErr w:type="gramEnd"/>
          </w:p>
          <w:p w:rsidR="00404349" w:rsidRPr="00654546" w:rsidRDefault="00404349" w:rsidP="00404349">
            <w:pPr>
              <w:pStyle w:val="NormaleWeb"/>
              <w:spacing w:before="0" w:beforeAutospacing="0" w:after="0" w:afterAutospacing="0"/>
              <w:jc w:val="center"/>
              <w:rPr>
                <w:b/>
                <w:color w:val="C00000"/>
              </w:rPr>
            </w:pPr>
            <w:r w:rsidRPr="00654546">
              <w:rPr>
                <w:b/>
                <w:color w:val="C00000"/>
              </w:rPr>
              <w:t>SOSPENSIONE DELLA PATENTE IN RELAZIONE AL PUNTEGGIO</w:t>
            </w:r>
          </w:p>
          <w:p w:rsidR="00404349" w:rsidRPr="00654546" w:rsidRDefault="00404349" w:rsidP="00404349">
            <w:pPr>
              <w:pStyle w:val="NormaleWeb"/>
              <w:spacing w:before="0" w:beforeAutospacing="0" w:after="0" w:afterAutospacing="0"/>
              <w:jc w:val="center"/>
              <w:rPr>
                <w:b/>
                <w:color w:val="C00000"/>
              </w:rPr>
            </w:pPr>
            <w:r w:rsidRPr="00654546">
              <w:rPr>
                <w:b/>
                <w:color w:val="C00000"/>
              </w:rPr>
              <w:t xml:space="preserve"> “SOSPENSIONE BREVE” </w:t>
            </w:r>
          </w:p>
          <w:p w:rsidR="00404349" w:rsidRPr="00654546" w:rsidRDefault="00404349" w:rsidP="00404349">
            <w:pPr>
              <w:pStyle w:val="NormaleWeb"/>
              <w:spacing w:before="0" w:beforeAutospacing="0" w:after="0" w:afterAutospacing="0"/>
              <w:jc w:val="center"/>
              <w:rPr>
                <w:b/>
                <w:color w:val="C00000"/>
              </w:rPr>
            </w:pPr>
            <w:proofErr w:type="gramStart"/>
            <w:r w:rsidRPr="00654546">
              <w:rPr>
                <w:b/>
                <w:color w:val="C00000"/>
              </w:rPr>
              <w:t>(</w:t>
            </w:r>
            <w:proofErr w:type="gramEnd"/>
            <w:r w:rsidRPr="00654546">
              <w:rPr>
                <w:b/>
                <w:color w:val="C00000"/>
              </w:rPr>
              <w:t>Art. 218-ter C.d.S.</w:t>
            </w:r>
            <w:proofErr w:type="gramStart"/>
            <w:r w:rsidRPr="00654546">
              <w:rPr>
                <w:b/>
                <w:color w:val="C00000"/>
              </w:rPr>
              <w:t>)</w:t>
            </w:r>
            <w:proofErr w:type="gramEnd"/>
          </w:p>
          <w:p w:rsidR="00404349" w:rsidRPr="00404349" w:rsidRDefault="00404349" w:rsidP="00404349">
            <w:pPr>
              <w:pStyle w:val="NormaleWeb"/>
              <w:spacing w:before="0" w:beforeAutospacing="0" w:after="0" w:afterAutospacing="0"/>
              <w:jc w:val="center"/>
              <w:rPr>
                <w:b/>
                <w:color w:val="00B050"/>
              </w:rPr>
            </w:pPr>
            <w:r w:rsidRPr="00654546">
              <w:rPr>
                <w:b/>
                <w:color w:val="C00000"/>
              </w:rPr>
              <w:t>Legge n. 177 del 25/11/2024</w:t>
            </w:r>
          </w:p>
        </w:tc>
      </w:tr>
    </w:tbl>
    <w:p w:rsidR="00FF052A" w:rsidRDefault="00FF052A" w:rsidP="00654546">
      <w:pPr>
        <w:pStyle w:val="NormaleWeb"/>
        <w:shd w:val="clear" w:color="auto" w:fill="FFFFFF"/>
        <w:spacing w:before="0" w:beforeAutospacing="0" w:after="0" w:afterAutospacing="0"/>
        <w:rPr>
          <w:b/>
          <w:color w:val="000000" w:themeColor="text1"/>
        </w:rPr>
      </w:pPr>
    </w:p>
    <w:p w:rsidR="001D65DC" w:rsidRDefault="00130A42" w:rsidP="00404019">
      <w:pPr>
        <w:pStyle w:val="NormaleWeb"/>
        <w:shd w:val="clear" w:color="auto" w:fill="FFFFFF"/>
        <w:spacing w:before="0" w:beforeAutospacing="0" w:after="0" w:afterAutospacing="0"/>
        <w:jc w:val="both"/>
        <w:rPr>
          <w:color w:val="000000" w:themeColor="text1"/>
        </w:rPr>
      </w:pPr>
      <w:r>
        <w:rPr>
          <w:color w:val="000000" w:themeColor="text1"/>
        </w:rPr>
        <w:t xml:space="preserve">Il legislatore al fine di conferire maggiore forza deterrente alle norme del codice della strada con lo scopo </w:t>
      </w:r>
      <w:proofErr w:type="gramStart"/>
      <w:r>
        <w:rPr>
          <w:color w:val="000000" w:themeColor="text1"/>
        </w:rPr>
        <w:t>di</w:t>
      </w:r>
      <w:proofErr w:type="gramEnd"/>
      <w:r>
        <w:rPr>
          <w:color w:val="000000" w:themeColor="text1"/>
        </w:rPr>
        <w:t xml:space="preserve"> disincentivare comportamenti pericolosi che spesso sono causa di sinistri stradali, </w:t>
      </w:r>
      <w:r w:rsidR="00367B62">
        <w:rPr>
          <w:color w:val="000000" w:themeColor="text1"/>
        </w:rPr>
        <w:t>ha rimodulato l’istituto della sanzione accessoria della sospensione della patente di guida di cui all’</w:t>
      </w:r>
      <w:r w:rsidR="00404019">
        <w:rPr>
          <w:color w:val="000000" w:themeColor="text1"/>
        </w:rPr>
        <w:t xml:space="preserve">art. </w:t>
      </w:r>
      <w:r w:rsidR="00367B62">
        <w:rPr>
          <w:color w:val="000000" w:themeColor="text1"/>
        </w:rPr>
        <w:t xml:space="preserve">218 C.d.S. ed ha inserito </w:t>
      </w:r>
      <w:proofErr w:type="gramStart"/>
      <w:r w:rsidR="00367B62">
        <w:rPr>
          <w:color w:val="000000" w:themeColor="text1"/>
        </w:rPr>
        <w:t>il nuovo art</w:t>
      </w:r>
      <w:proofErr w:type="gramEnd"/>
      <w:r w:rsidR="00367B62">
        <w:rPr>
          <w:color w:val="000000" w:themeColor="text1"/>
        </w:rPr>
        <w:t>. 218-ter che introduce il nuovo istituto della sospensione della patente</w:t>
      </w:r>
      <w:r w:rsidR="00404019">
        <w:rPr>
          <w:color w:val="000000" w:themeColor="text1"/>
        </w:rPr>
        <w:t xml:space="preserve"> </w:t>
      </w:r>
      <w:proofErr w:type="gramStart"/>
      <w:r w:rsidR="00404019">
        <w:rPr>
          <w:color w:val="000000" w:themeColor="text1"/>
        </w:rPr>
        <w:t>in relazione al</w:t>
      </w:r>
      <w:proofErr w:type="gramEnd"/>
      <w:r w:rsidR="00404019">
        <w:rPr>
          <w:color w:val="000000" w:themeColor="text1"/>
        </w:rPr>
        <w:t xml:space="preserve"> punteggio posseduto</w:t>
      </w:r>
      <w:r w:rsidR="007228A3">
        <w:rPr>
          <w:color w:val="000000" w:themeColor="text1"/>
        </w:rPr>
        <w:t xml:space="preserve"> di cui all’art. 126-bis</w:t>
      </w:r>
      <w:r w:rsidR="00404019">
        <w:rPr>
          <w:color w:val="000000" w:themeColor="text1"/>
        </w:rPr>
        <w:t xml:space="preserve"> (c.d. “sospensione breve”), che consegue alla violazione di alcune norme di comportamento, tassativamente elencate </w:t>
      </w:r>
      <w:proofErr w:type="gramStart"/>
      <w:r w:rsidR="00404019">
        <w:rPr>
          <w:color w:val="000000" w:themeColor="text1"/>
        </w:rPr>
        <w:t>dallo stesso art</w:t>
      </w:r>
      <w:proofErr w:type="gramEnd"/>
      <w:r w:rsidR="00404019">
        <w:rPr>
          <w:color w:val="000000" w:themeColor="text1"/>
        </w:rPr>
        <w:t xml:space="preserve">. 218-ter, quando commesse con veicoli a motore per i quali </w:t>
      </w:r>
      <w:proofErr w:type="gramStart"/>
      <w:r w:rsidR="00404019">
        <w:rPr>
          <w:color w:val="000000" w:themeColor="text1"/>
        </w:rPr>
        <w:t>è richiesta</w:t>
      </w:r>
      <w:proofErr w:type="gramEnd"/>
      <w:r w:rsidR="00404019">
        <w:rPr>
          <w:color w:val="000000" w:themeColor="text1"/>
        </w:rPr>
        <w:t xml:space="preserve"> la patente di guida, da conducenti che hanno il punteggio</w:t>
      </w:r>
      <w:r w:rsidR="007228A3">
        <w:rPr>
          <w:color w:val="000000" w:themeColor="text1"/>
        </w:rPr>
        <w:t xml:space="preserve"> inferiore a 20 (venti).</w:t>
      </w:r>
    </w:p>
    <w:p w:rsidR="007228A3" w:rsidRDefault="007228A3" w:rsidP="00404019">
      <w:pPr>
        <w:pStyle w:val="NormaleWeb"/>
        <w:shd w:val="clear" w:color="auto" w:fill="FFFFFF"/>
        <w:spacing w:before="0" w:beforeAutospacing="0" w:after="0" w:afterAutospacing="0"/>
        <w:jc w:val="both"/>
        <w:rPr>
          <w:color w:val="000000" w:themeColor="text1"/>
        </w:rPr>
      </w:pPr>
      <w:r>
        <w:rPr>
          <w:color w:val="000000" w:themeColor="text1"/>
        </w:rPr>
        <w:t>A tal proposito è bene precisare che l’inciso previsto dalla norma</w:t>
      </w:r>
      <w:r w:rsidRPr="007228A3">
        <w:t xml:space="preserve"> </w:t>
      </w:r>
      <w:r w:rsidRPr="007228A3">
        <w:rPr>
          <w:i/>
        </w:rPr>
        <w:t xml:space="preserve">“violazioni </w:t>
      </w:r>
      <w:r w:rsidRPr="007228A3">
        <w:rPr>
          <w:i/>
          <w:color w:val="000000" w:themeColor="text1"/>
        </w:rPr>
        <w:t xml:space="preserve">commesse con veicoli a motore per i quali </w:t>
      </w:r>
      <w:proofErr w:type="gramStart"/>
      <w:r w:rsidRPr="007228A3">
        <w:rPr>
          <w:i/>
          <w:color w:val="000000" w:themeColor="text1"/>
        </w:rPr>
        <w:t>è richiesta</w:t>
      </w:r>
      <w:proofErr w:type="gramEnd"/>
      <w:r w:rsidRPr="007228A3">
        <w:rPr>
          <w:i/>
          <w:color w:val="000000" w:themeColor="text1"/>
        </w:rPr>
        <w:t xml:space="preserve"> la patente di guida”</w:t>
      </w:r>
      <w:r>
        <w:rPr>
          <w:color w:val="000000" w:themeColor="text1"/>
        </w:rPr>
        <w:t xml:space="preserve"> recepisce il principio di carattere generale accolto unanimemente dalla giurisprudenza, secondo cui le sanzioni accessorie sul titolo si applicano </w:t>
      </w:r>
      <w:r w:rsidRPr="00654546">
        <w:rPr>
          <w:color w:val="000000" w:themeColor="text1"/>
          <w:u w:val="single"/>
        </w:rPr>
        <w:t>solo quando le violazioni sono commesse alla guida di un veicolo che richiede la patente</w:t>
      </w:r>
      <w:r>
        <w:rPr>
          <w:color w:val="000000" w:themeColor="text1"/>
        </w:rPr>
        <w:t>.</w:t>
      </w:r>
    </w:p>
    <w:p w:rsidR="007228A3" w:rsidRPr="007228A3" w:rsidRDefault="007228A3" w:rsidP="00404019">
      <w:pPr>
        <w:pStyle w:val="NormaleWeb"/>
        <w:shd w:val="clear" w:color="auto" w:fill="FFFFFF"/>
        <w:spacing w:before="0" w:beforeAutospacing="0" w:after="0" w:afterAutospacing="0"/>
        <w:jc w:val="both"/>
        <w:rPr>
          <w:color w:val="000000" w:themeColor="text1"/>
        </w:rPr>
      </w:pPr>
      <w:r>
        <w:rPr>
          <w:color w:val="000000" w:themeColor="text1"/>
        </w:rPr>
        <w:t xml:space="preserve">Altresì si specifica che la norma fa espresso richiamo alla </w:t>
      </w:r>
      <w:r w:rsidRPr="007228A3">
        <w:rPr>
          <w:i/>
          <w:color w:val="000000" w:themeColor="text1"/>
        </w:rPr>
        <w:t>“patente di guida”</w:t>
      </w:r>
      <w:r w:rsidR="004E14A6">
        <w:rPr>
          <w:color w:val="000000" w:themeColor="text1"/>
        </w:rPr>
        <w:t xml:space="preserve"> e quindi tale procedura </w:t>
      </w:r>
      <w:r w:rsidR="004E14A6" w:rsidRPr="00654546">
        <w:rPr>
          <w:color w:val="000000" w:themeColor="text1"/>
          <w:u w:val="single"/>
        </w:rPr>
        <w:t>non si può applicare alla CQC</w:t>
      </w:r>
      <w:r w:rsidR="004E14A6">
        <w:rPr>
          <w:color w:val="000000" w:themeColor="text1"/>
        </w:rPr>
        <w:t>.</w:t>
      </w:r>
    </w:p>
    <w:p w:rsidR="00130A42" w:rsidRDefault="00130A42" w:rsidP="00AA67DE">
      <w:pPr>
        <w:shd w:val="clear" w:color="auto" w:fill="FFFFFF"/>
        <w:spacing w:after="0" w:line="240" w:lineRule="auto"/>
        <w:rPr>
          <w:rFonts w:ascii="Times New Roman" w:eastAsia="Times New Roman" w:hAnsi="Times New Roman" w:cs="Times New Roman"/>
          <w:b/>
          <w:bCs/>
          <w:sz w:val="24"/>
          <w:szCs w:val="24"/>
          <w:u w:val="single"/>
          <w:lang w:eastAsia="it-IT"/>
        </w:rPr>
      </w:pPr>
    </w:p>
    <w:p w:rsidR="00DC103B" w:rsidRDefault="00DC103B" w:rsidP="00DC103B">
      <w:pPr>
        <w:shd w:val="clear" w:color="auto" w:fill="FFFFFF"/>
        <w:spacing w:after="0" w:line="240" w:lineRule="auto"/>
        <w:jc w:val="center"/>
        <w:rPr>
          <w:rFonts w:ascii="Times New Roman" w:eastAsia="Times New Roman" w:hAnsi="Times New Roman" w:cs="Times New Roman"/>
          <w:b/>
          <w:bCs/>
          <w:sz w:val="24"/>
          <w:szCs w:val="24"/>
          <w:u w:val="single"/>
          <w:lang w:eastAsia="it-IT"/>
        </w:rPr>
      </w:pPr>
    </w:p>
    <w:p w:rsidR="00DC103B" w:rsidRPr="00260DE3" w:rsidRDefault="00DC103B" w:rsidP="00DC103B">
      <w:pPr>
        <w:shd w:val="clear" w:color="auto" w:fill="FFFFFF"/>
        <w:spacing w:after="0" w:line="240" w:lineRule="auto"/>
        <w:jc w:val="center"/>
        <w:rPr>
          <w:rFonts w:ascii="Times New Roman" w:eastAsia="Times New Roman" w:hAnsi="Times New Roman" w:cs="Times New Roman"/>
          <w:b/>
          <w:bCs/>
          <w:color w:val="C00000"/>
          <w:sz w:val="24"/>
          <w:szCs w:val="24"/>
          <w:u w:val="single"/>
          <w:lang w:eastAsia="it-IT"/>
        </w:rPr>
      </w:pPr>
      <w:r w:rsidRPr="00260DE3">
        <w:rPr>
          <w:rFonts w:ascii="Times New Roman" w:eastAsia="Times New Roman" w:hAnsi="Times New Roman" w:cs="Times New Roman"/>
          <w:b/>
          <w:bCs/>
          <w:color w:val="C00000"/>
          <w:sz w:val="24"/>
          <w:szCs w:val="24"/>
          <w:u w:val="single"/>
          <w:lang w:eastAsia="it-IT"/>
        </w:rPr>
        <w:t>SANZIONE ACCESSORIA DELLA SOSPENSIONE DELLA PATENTE</w:t>
      </w:r>
    </w:p>
    <w:p w:rsidR="00AA67DE" w:rsidRPr="00260DE3" w:rsidRDefault="00DC103B" w:rsidP="00DC103B">
      <w:pPr>
        <w:shd w:val="clear" w:color="auto" w:fill="FFFFFF"/>
        <w:spacing w:after="0" w:line="240" w:lineRule="auto"/>
        <w:jc w:val="center"/>
        <w:rPr>
          <w:rFonts w:ascii="Times New Roman" w:eastAsia="Times New Roman" w:hAnsi="Times New Roman" w:cs="Times New Roman"/>
          <w:color w:val="C00000"/>
          <w:sz w:val="24"/>
          <w:szCs w:val="24"/>
          <w:lang w:eastAsia="it-IT"/>
        </w:rPr>
      </w:pPr>
      <w:proofErr w:type="gramStart"/>
      <w:r w:rsidRPr="00260DE3">
        <w:rPr>
          <w:rFonts w:ascii="Times New Roman" w:eastAsia="Times New Roman" w:hAnsi="Times New Roman" w:cs="Times New Roman"/>
          <w:b/>
          <w:bCs/>
          <w:color w:val="C00000"/>
          <w:sz w:val="24"/>
          <w:szCs w:val="24"/>
          <w:u w:val="single"/>
          <w:lang w:eastAsia="it-IT"/>
        </w:rPr>
        <w:t>(</w:t>
      </w:r>
      <w:proofErr w:type="gramEnd"/>
      <w:r w:rsidR="0042450D" w:rsidRPr="00260DE3">
        <w:rPr>
          <w:rFonts w:ascii="Times New Roman" w:eastAsia="Times New Roman" w:hAnsi="Times New Roman" w:cs="Times New Roman"/>
          <w:b/>
          <w:bCs/>
          <w:color w:val="C00000"/>
          <w:sz w:val="24"/>
          <w:szCs w:val="24"/>
          <w:u w:val="single"/>
          <w:lang w:eastAsia="it-IT"/>
        </w:rPr>
        <w:t>art. 218 del C.d.S.</w:t>
      </w:r>
      <w:proofErr w:type="gramStart"/>
      <w:r w:rsidRPr="00260DE3">
        <w:rPr>
          <w:rFonts w:ascii="Times New Roman" w:eastAsia="Times New Roman" w:hAnsi="Times New Roman" w:cs="Times New Roman"/>
          <w:b/>
          <w:bCs/>
          <w:color w:val="C00000"/>
          <w:sz w:val="24"/>
          <w:szCs w:val="24"/>
          <w:u w:val="single"/>
          <w:lang w:eastAsia="it-IT"/>
        </w:rPr>
        <w:t>)</w:t>
      </w:r>
      <w:proofErr w:type="gramEnd"/>
    </w:p>
    <w:p w:rsidR="00AA67DE" w:rsidRPr="007E69AC" w:rsidRDefault="00AA67DE" w:rsidP="00AA67DE">
      <w:pPr>
        <w:shd w:val="clear" w:color="auto" w:fill="FFFFFF"/>
        <w:spacing w:after="0" w:line="240" w:lineRule="auto"/>
        <w:jc w:val="both"/>
        <w:rPr>
          <w:rFonts w:ascii="Times New Roman" w:eastAsia="Times New Roman" w:hAnsi="Times New Roman" w:cs="Times New Roman"/>
          <w:sz w:val="24"/>
          <w:szCs w:val="24"/>
          <w:lang w:eastAsia="it-IT"/>
        </w:rPr>
      </w:pPr>
    </w:p>
    <w:p w:rsidR="00AA67DE" w:rsidRDefault="00AA67DE" w:rsidP="00AA67DE">
      <w:pPr>
        <w:shd w:val="clear" w:color="auto" w:fill="FFFFFF"/>
        <w:spacing w:after="0" w:line="240" w:lineRule="auto"/>
        <w:jc w:val="both"/>
        <w:rPr>
          <w:rFonts w:ascii="Times New Roman" w:eastAsia="Times New Roman" w:hAnsi="Times New Roman" w:cs="Times New Roman"/>
          <w:sz w:val="24"/>
          <w:szCs w:val="24"/>
          <w:lang w:eastAsia="it-IT"/>
        </w:rPr>
      </w:pPr>
      <w:r w:rsidRPr="00AA67DE">
        <w:rPr>
          <w:rFonts w:ascii="Times New Roman" w:eastAsia="Times New Roman" w:hAnsi="Times New Roman" w:cs="Times New Roman"/>
          <w:sz w:val="24"/>
          <w:szCs w:val="24"/>
          <w:lang w:eastAsia="it-IT"/>
        </w:rPr>
        <w:t xml:space="preserve">Nell'ipotesi in cui il presente codice prevede </w:t>
      </w:r>
      <w:r w:rsidRPr="00AA67DE">
        <w:rPr>
          <w:rFonts w:ascii="Times New Roman" w:eastAsia="Times New Roman" w:hAnsi="Times New Roman" w:cs="Times New Roman"/>
          <w:b/>
          <w:sz w:val="24"/>
          <w:szCs w:val="24"/>
          <w:lang w:eastAsia="it-IT"/>
        </w:rPr>
        <w:t>la sanzione amministrativa accessoria della sospensione della patente di guida per un periodo determinato</w:t>
      </w:r>
      <w:proofErr w:type="gramStart"/>
      <w:r w:rsidRPr="00AA67DE">
        <w:rPr>
          <w:rFonts w:ascii="Times New Roman" w:eastAsia="Times New Roman" w:hAnsi="Times New Roman" w:cs="Times New Roman"/>
          <w:sz w:val="24"/>
          <w:szCs w:val="24"/>
          <w:lang w:eastAsia="it-IT"/>
        </w:rPr>
        <w:t>,</w:t>
      </w:r>
      <w:proofErr w:type="gramEnd"/>
      <w:r w:rsidRPr="00AA67DE">
        <w:rPr>
          <w:rFonts w:ascii="Times New Roman" w:eastAsia="Times New Roman" w:hAnsi="Times New Roman" w:cs="Times New Roman"/>
          <w:sz w:val="24"/>
          <w:szCs w:val="24"/>
          <w:lang w:eastAsia="it-IT"/>
        </w:rPr>
        <w:t xml:space="preserve"> </w:t>
      </w:r>
    </w:p>
    <w:p w:rsidR="00377DF1" w:rsidRDefault="00377DF1" w:rsidP="00AA67DE">
      <w:pPr>
        <w:shd w:val="clear" w:color="auto" w:fill="FFFFFF"/>
        <w:spacing w:after="0" w:line="240" w:lineRule="auto"/>
        <w:jc w:val="both"/>
        <w:rPr>
          <w:rFonts w:ascii="Times New Roman" w:eastAsia="Times New Roman" w:hAnsi="Times New Roman" w:cs="Times New Roman"/>
          <w:sz w:val="24"/>
          <w:szCs w:val="24"/>
          <w:lang w:eastAsia="it-IT"/>
        </w:rPr>
      </w:pPr>
    </w:p>
    <w:p w:rsidR="00DC0E05" w:rsidRDefault="00377DF1" w:rsidP="00AA67DE">
      <w:pPr>
        <w:shd w:val="clear" w:color="auto" w:fill="FFFFFF"/>
        <w:spacing w:after="0" w:line="240" w:lineRule="auto"/>
        <w:jc w:val="both"/>
        <w:rPr>
          <w:rFonts w:ascii="Times New Roman" w:eastAsia="Times New Roman" w:hAnsi="Times New Roman" w:cs="Times New Roman"/>
          <w:sz w:val="24"/>
          <w:szCs w:val="24"/>
          <w:lang w:eastAsia="it-IT"/>
        </w:rPr>
      </w:pPr>
      <w:r w:rsidRPr="00377DF1">
        <w:rPr>
          <w:rFonts w:ascii="Times New Roman" w:eastAsia="Times New Roman" w:hAnsi="Times New Roman" w:cs="Times New Roman"/>
          <w:b/>
          <w:sz w:val="24"/>
          <w:szCs w:val="24"/>
          <w:lang w:eastAsia="it-IT"/>
        </w:rPr>
        <w:t>L'AGENTE ACCERTATORE</w:t>
      </w:r>
      <w:r>
        <w:rPr>
          <w:rFonts w:ascii="Times New Roman" w:eastAsia="Times New Roman" w:hAnsi="Times New Roman" w:cs="Times New Roman"/>
          <w:sz w:val="24"/>
          <w:szCs w:val="24"/>
          <w:lang w:eastAsia="it-IT"/>
        </w:rPr>
        <w:t xml:space="preserve"> </w:t>
      </w:r>
      <w:r w:rsidR="00DC0E05">
        <w:rPr>
          <w:rFonts w:ascii="Times New Roman" w:eastAsia="Times New Roman" w:hAnsi="Times New Roman" w:cs="Times New Roman"/>
          <w:sz w:val="24"/>
          <w:szCs w:val="24"/>
          <w:lang w:eastAsia="it-IT"/>
        </w:rPr>
        <w:t>che accerta la violazione:</w:t>
      </w:r>
    </w:p>
    <w:p w:rsidR="00DC0E05" w:rsidRDefault="00DC0E05" w:rsidP="00DC0E05">
      <w:pPr>
        <w:pStyle w:val="Paragrafoelenco"/>
        <w:numPr>
          <w:ilvl w:val="0"/>
          <w:numId w:val="9"/>
        </w:numPr>
        <w:shd w:val="clear" w:color="auto" w:fill="FFFFFF"/>
        <w:spacing w:after="0" w:line="240" w:lineRule="auto"/>
        <w:jc w:val="both"/>
        <w:rPr>
          <w:rFonts w:ascii="Times New Roman" w:eastAsia="Times New Roman" w:hAnsi="Times New Roman" w:cs="Times New Roman"/>
          <w:b/>
          <w:sz w:val="24"/>
          <w:szCs w:val="24"/>
          <w:lang w:eastAsia="it-IT"/>
        </w:rPr>
      </w:pPr>
      <w:r w:rsidRPr="00DC0E05">
        <w:rPr>
          <w:rFonts w:ascii="Times New Roman" w:eastAsia="Times New Roman" w:hAnsi="Times New Roman" w:cs="Times New Roman"/>
          <w:b/>
          <w:sz w:val="24"/>
          <w:szCs w:val="24"/>
          <w:lang w:eastAsia="it-IT"/>
        </w:rPr>
        <w:t>Ritira la patente di guida</w:t>
      </w:r>
      <w:r>
        <w:rPr>
          <w:rFonts w:ascii="Times New Roman" w:eastAsia="Times New Roman" w:hAnsi="Times New Roman" w:cs="Times New Roman"/>
          <w:b/>
          <w:sz w:val="24"/>
          <w:szCs w:val="24"/>
          <w:lang w:eastAsia="it-IT"/>
        </w:rPr>
        <w:t>;</w:t>
      </w:r>
    </w:p>
    <w:p w:rsidR="00DC0E05" w:rsidRDefault="00DC0E05" w:rsidP="00DC0E05">
      <w:pPr>
        <w:pStyle w:val="Paragrafoelenco"/>
        <w:numPr>
          <w:ilvl w:val="0"/>
          <w:numId w:val="9"/>
        </w:numPr>
        <w:shd w:val="clear" w:color="auto" w:fill="FFFFFF"/>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Fa menzione</w:t>
      </w:r>
      <w:r w:rsidRPr="00DC0E05">
        <w:t xml:space="preserve"> </w:t>
      </w:r>
      <w:r w:rsidRPr="00DC0E05">
        <w:rPr>
          <w:rFonts w:ascii="Times New Roman" w:eastAsia="Times New Roman" w:hAnsi="Times New Roman" w:cs="Times New Roman"/>
          <w:b/>
          <w:sz w:val="24"/>
          <w:szCs w:val="24"/>
          <w:lang w:eastAsia="it-IT"/>
        </w:rPr>
        <w:t>nel verbale di contestazione della violazione</w:t>
      </w:r>
      <w:r>
        <w:rPr>
          <w:rFonts w:ascii="Times New Roman" w:eastAsia="Times New Roman" w:hAnsi="Times New Roman" w:cs="Times New Roman"/>
          <w:b/>
          <w:sz w:val="24"/>
          <w:szCs w:val="24"/>
          <w:lang w:eastAsia="it-IT"/>
        </w:rPr>
        <w:t xml:space="preserve"> </w:t>
      </w:r>
      <w:proofErr w:type="gramStart"/>
      <w:r>
        <w:rPr>
          <w:rFonts w:ascii="Times New Roman" w:eastAsia="Times New Roman" w:hAnsi="Times New Roman" w:cs="Times New Roman"/>
          <w:b/>
          <w:sz w:val="24"/>
          <w:szCs w:val="24"/>
          <w:lang w:eastAsia="it-IT"/>
        </w:rPr>
        <w:t>del</w:t>
      </w:r>
      <w:proofErr w:type="gramEnd"/>
      <w:r>
        <w:rPr>
          <w:rFonts w:ascii="Times New Roman" w:eastAsia="Times New Roman" w:hAnsi="Times New Roman" w:cs="Times New Roman"/>
          <w:b/>
          <w:sz w:val="24"/>
          <w:szCs w:val="24"/>
          <w:lang w:eastAsia="it-IT"/>
        </w:rPr>
        <w:t xml:space="preserve"> ritiro della patente di guida;</w:t>
      </w:r>
    </w:p>
    <w:p w:rsidR="00DC0E05" w:rsidRPr="00DC0E05" w:rsidRDefault="00377DF1" w:rsidP="00DC0E05">
      <w:pPr>
        <w:pStyle w:val="Paragrafoelenco"/>
        <w:numPr>
          <w:ilvl w:val="0"/>
          <w:numId w:val="9"/>
        </w:numPr>
        <w:shd w:val="clear" w:color="auto" w:fill="FFFFFF"/>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R</w:t>
      </w:r>
      <w:r w:rsidR="00DC0E05" w:rsidRPr="007E69AC">
        <w:rPr>
          <w:rFonts w:ascii="Times New Roman" w:eastAsia="Times New Roman" w:hAnsi="Times New Roman" w:cs="Times New Roman"/>
          <w:b/>
          <w:sz w:val="24"/>
          <w:szCs w:val="24"/>
          <w:lang w:eastAsia="it-IT"/>
        </w:rPr>
        <w:t>ilascia</w:t>
      </w:r>
      <w:r w:rsidR="00DC0E05" w:rsidRPr="007E69AC">
        <w:rPr>
          <w:b/>
        </w:rPr>
        <w:t xml:space="preserve"> </w:t>
      </w:r>
      <w:r w:rsidR="00DC0E05" w:rsidRPr="007E69AC">
        <w:rPr>
          <w:rFonts w:ascii="Times New Roman" w:eastAsia="Times New Roman" w:hAnsi="Times New Roman" w:cs="Times New Roman"/>
          <w:b/>
          <w:sz w:val="24"/>
          <w:szCs w:val="24"/>
          <w:lang w:eastAsia="it-IT"/>
        </w:rPr>
        <w:t>permesso provvisorio di guida</w:t>
      </w:r>
      <w:r w:rsidR="00DC0E05" w:rsidRPr="007E69AC">
        <w:rPr>
          <w:rFonts w:ascii="Times New Roman" w:eastAsia="Times New Roman" w:hAnsi="Times New Roman" w:cs="Times New Roman"/>
          <w:sz w:val="24"/>
          <w:szCs w:val="24"/>
          <w:lang w:eastAsia="it-IT"/>
        </w:rPr>
        <w:t xml:space="preserve"> </w:t>
      </w:r>
      <w:r w:rsidR="00DC0E05" w:rsidRPr="007E69AC">
        <w:rPr>
          <w:rFonts w:ascii="Times New Roman" w:eastAsia="Times New Roman" w:hAnsi="Times New Roman" w:cs="Times New Roman"/>
          <w:sz w:val="24"/>
          <w:szCs w:val="24"/>
          <w:u w:val="single"/>
          <w:lang w:eastAsia="it-IT"/>
        </w:rPr>
        <w:t>limitatamente al periodo necessario a condurre il veicolo nel luogo di custodia indicato dall'interessato</w:t>
      </w:r>
      <w:r w:rsidR="00DC0E05" w:rsidRPr="007E69AC">
        <w:rPr>
          <w:rFonts w:ascii="Times New Roman" w:eastAsia="Times New Roman" w:hAnsi="Times New Roman" w:cs="Times New Roman"/>
          <w:sz w:val="24"/>
          <w:szCs w:val="24"/>
          <w:lang w:eastAsia="it-IT"/>
        </w:rPr>
        <w:t xml:space="preserve">, </w:t>
      </w:r>
      <w:r w:rsidR="00DC0E05" w:rsidRPr="007E69AC">
        <w:rPr>
          <w:rFonts w:ascii="Times New Roman" w:eastAsia="Times New Roman" w:hAnsi="Times New Roman" w:cs="Times New Roman"/>
          <w:sz w:val="24"/>
          <w:szCs w:val="24"/>
          <w:u w:val="single"/>
          <w:lang w:eastAsia="it-IT"/>
        </w:rPr>
        <w:t xml:space="preserve">con annotazione sul verbale di </w:t>
      </w:r>
      <w:proofErr w:type="gramStart"/>
      <w:r w:rsidR="00DC0E05" w:rsidRPr="007E69AC">
        <w:rPr>
          <w:rFonts w:ascii="Times New Roman" w:eastAsia="Times New Roman" w:hAnsi="Times New Roman" w:cs="Times New Roman"/>
          <w:sz w:val="24"/>
          <w:szCs w:val="24"/>
          <w:u w:val="single"/>
          <w:lang w:eastAsia="it-IT"/>
        </w:rPr>
        <w:t>contestazione</w:t>
      </w:r>
      <w:proofErr w:type="gramEnd"/>
      <w:r w:rsidR="00DC0E05">
        <w:rPr>
          <w:rFonts w:ascii="Times New Roman" w:eastAsia="Times New Roman" w:hAnsi="Times New Roman" w:cs="Times New Roman"/>
          <w:b/>
          <w:sz w:val="24"/>
          <w:szCs w:val="24"/>
          <w:lang w:eastAsia="it-IT"/>
        </w:rPr>
        <w:t xml:space="preserve"> </w:t>
      </w:r>
    </w:p>
    <w:p w:rsidR="00FF2C65" w:rsidRPr="007E69AC" w:rsidRDefault="00FF2C65" w:rsidP="00AA67DE">
      <w:pPr>
        <w:shd w:val="clear" w:color="auto" w:fill="FFFFFF"/>
        <w:spacing w:after="0" w:line="240" w:lineRule="auto"/>
        <w:jc w:val="both"/>
        <w:rPr>
          <w:rFonts w:ascii="Times New Roman" w:eastAsia="Times New Roman" w:hAnsi="Times New Roman" w:cs="Times New Roman"/>
          <w:bCs/>
          <w:sz w:val="24"/>
          <w:szCs w:val="24"/>
          <w:lang w:eastAsia="it-IT"/>
        </w:rPr>
      </w:pPr>
    </w:p>
    <w:p w:rsidR="00DC0E05" w:rsidRDefault="00377DF1" w:rsidP="00AA67DE">
      <w:pPr>
        <w:shd w:val="clear" w:color="auto" w:fill="FFFFFF"/>
        <w:spacing w:after="0" w:line="240" w:lineRule="auto"/>
        <w:jc w:val="both"/>
        <w:rPr>
          <w:rFonts w:ascii="Times New Roman" w:eastAsia="Times New Roman" w:hAnsi="Times New Roman" w:cs="Times New Roman"/>
          <w:b/>
          <w:sz w:val="24"/>
          <w:szCs w:val="24"/>
          <w:lang w:eastAsia="it-IT"/>
        </w:rPr>
      </w:pPr>
      <w:r w:rsidRPr="00AA67DE">
        <w:rPr>
          <w:rFonts w:ascii="Times New Roman" w:eastAsia="Times New Roman" w:hAnsi="Times New Roman" w:cs="Times New Roman"/>
          <w:b/>
          <w:sz w:val="24"/>
          <w:szCs w:val="24"/>
          <w:lang w:eastAsia="it-IT"/>
        </w:rPr>
        <w:t>L'ORGANO CHE HA RITIRATO LA PATENTE DI GUIDA</w:t>
      </w:r>
      <w:r w:rsidR="00DC0E05">
        <w:rPr>
          <w:rFonts w:ascii="Times New Roman" w:eastAsia="Times New Roman" w:hAnsi="Times New Roman" w:cs="Times New Roman"/>
          <w:b/>
          <w:sz w:val="24"/>
          <w:szCs w:val="24"/>
          <w:lang w:eastAsia="it-IT"/>
        </w:rPr>
        <w:t>:</w:t>
      </w:r>
    </w:p>
    <w:p w:rsidR="00DC0E05" w:rsidRDefault="00DC103B" w:rsidP="00DC0E05">
      <w:pPr>
        <w:pStyle w:val="Paragrafoelenco"/>
        <w:shd w:val="clear" w:color="auto" w:fill="FFFFFF"/>
        <w:spacing w:after="0" w:line="240" w:lineRule="auto"/>
        <w:ind w:left="780"/>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b/>
          <w:sz w:val="24"/>
          <w:szCs w:val="24"/>
          <w:u w:val="single"/>
          <w:lang w:eastAsia="it-IT"/>
        </w:rPr>
        <w:t>entro</w:t>
      </w:r>
      <w:proofErr w:type="gramEnd"/>
      <w:r>
        <w:rPr>
          <w:rFonts w:ascii="Times New Roman" w:eastAsia="Times New Roman" w:hAnsi="Times New Roman" w:cs="Times New Roman"/>
          <w:b/>
          <w:sz w:val="24"/>
          <w:szCs w:val="24"/>
          <w:u w:val="single"/>
          <w:lang w:eastAsia="it-IT"/>
        </w:rPr>
        <w:t xml:space="preserve"> </w:t>
      </w:r>
      <w:r w:rsidR="00DC0E05" w:rsidRPr="00DC0E05">
        <w:rPr>
          <w:rFonts w:ascii="Times New Roman" w:eastAsia="Times New Roman" w:hAnsi="Times New Roman" w:cs="Times New Roman"/>
          <w:b/>
          <w:sz w:val="24"/>
          <w:szCs w:val="24"/>
          <w:u w:val="single"/>
          <w:lang w:eastAsia="it-IT"/>
        </w:rPr>
        <w:t>(5) cinque giorni dal ritiro</w:t>
      </w:r>
      <w:r w:rsidR="00DC0E05" w:rsidRPr="00DC0E05">
        <w:rPr>
          <w:rFonts w:ascii="Times New Roman" w:eastAsia="Times New Roman" w:hAnsi="Times New Roman" w:cs="Times New Roman"/>
          <w:sz w:val="24"/>
          <w:szCs w:val="24"/>
          <w:lang w:eastAsia="it-IT"/>
        </w:rPr>
        <w:t xml:space="preserve"> </w:t>
      </w:r>
      <w:r w:rsidR="00DC0E05">
        <w:rPr>
          <w:rFonts w:ascii="Times New Roman" w:eastAsia="Times New Roman" w:hAnsi="Times New Roman" w:cs="Times New Roman"/>
          <w:sz w:val="24"/>
          <w:szCs w:val="24"/>
          <w:lang w:eastAsia="it-IT"/>
        </w:rPr>
        <w:t xml:space="preserve">invia </w:t>
      </w:r>
      <w:r w:rsidR="00524ABB">
        <w:rPr>
          <w:rFonts w:ascii="Times New Roman" w:eastAsia="Times New Roman" w:hAnsi="Times New Roman" w:cs="Times New Roman"/>
          <w:sz w:val="24"/>
          <w:szCs w:val="24"/>
          <w:lang w:eastAsia="it-IT"/>
        </w:rPr>
        <w:t>alla P</w:t>
      </w:r>
      <w:r w:rsidR="00DC0E05" w:rsidRPr="00DC0E05">
        <w:rPr>
          <w:rFonts w:ascii="Times New Roman" w:eastAsia="Times New Roman" w:hAnsi="Times New Roman" w:cs="Times New Roman"/>
          <w:sz w:val="24"/>
          <w:szCs w:val="24"/>
          <w:lang w:eastAsia="it-IT"/>
        </w:rPr>
        <w:t>refettura</w:t>
      </w:r>
      <w:r w:rsidR="00524ABB">
        <w:rPr>
          <w:rFonts w:ascii="Times New Roman" w:eastAsia="Times New Roman" w:hAnsi="Times New Roman" w:cs="Times New Roman"/>
          <w:sz w:val="24"/>
          <w:szCs w:val="24"/>
          <w:lang w:eastAsia="it-IT"/>
        </w:rPr>
        <w:t>/U.T.G.</w:t>
      </w:r>
      <w:r w:rsidR="00DC0E05" w:rsidRPr="00DC0E05">
        <w:rPr>
          <w:rFonts w:ascii="Times New Roman" w:eastAsia="Times New Roman" w:hAnsi="Times New Roman" w:cs="Times New Roman"/>
          <w:sz w:val="24"/>
          <w:szCs w:val="24"/>
          <w:lang w:eastAsia="it-IT"/>
        </w:rPr>
        <w:t xml:space="preserve"> del luogo della commessa violazione</w:t>
      </w:r>
      <w:r w:rsidR="00DC0E05">
        <w:rPr>
          <w:rFonts w:ascii="Times New Roman" w:eastAsia="Times New Roman" w:hAnsi="Times New Roman" w:cs="Times New Roman"/>
          <w:sz w:val="24"/>
          <w:szCs w:val="24"/>
          <w:lang w:eastAsia="it-IT"/>
        </w:rPr>
        <w:t>:</w:t>
      </w:r>
    </w:p>
    <w:p w:rsidR="00DC0E05" w:rsidRDefault="00DC0E05" w:rsidP="00DC0E05">
      <w:pPr>
        <w:pStyle w:val="Paragrafoelenco"/>
        <w:numPr>
          <w:ilvl w:val="0"/>
          <w:numId w:val="11"/>
        </w:numPr>
        <w:shd w:val="clear" w:color="auto" w:fill="FFFFFF"/>
        <w:spacing w:after="0" w:line="240" w:lineRule="auto"/>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copia</w:t>
      </w:r>
      <w:proofErr w:type="gramEnd"/>
      <w:r>
        <w:rPr>
          <w:rFonts w:ascii="Times New Roman" w:eastAsia="Times New Roman" w:hAnsi="Times New Roman" w:cs="Times New Roman"/>
          <w:sz w:val="24"/>
          <w:szCs w:val="24"/>
          <w:lang w:eastAsia="it-IT"/>
        </w:rPr>
        <w:t xml:space="preserve"> del verbale;</w:t>
      </w:r>
    </w:p>
    <w:p w:rsidR="00FF2C65" w:rsidRPr="00DC0E05" w:rsidRDefault="00DC0E05" w:rsidP="00AA67DE">
      <w:pPr>
        <w:pStyle w:val="Paragrafoelenco"/>
        <w:numPr>
          <w:ilvl w:val="0"/>
          <w:numId w:val="11"/>
        </w:numPr>
        <w:shd w:val="clear" w:color="auto" w:fill="FFFFFF"/>
        <w:spacing w:after="0" w:line="240" w:lineRule="auto"/>
        <w:jc w:val="both"/>
        <w:rPr>
          <w:rFonts w:ascii="Times New Roman" w:eastAsia="Times New Roman" w:hAnsi="Times New Roman" w:cs="Times New Roman"/>
          <w:sz w:val="24"/>
          <w:szCs w:val="24"/>
          <w:lang w:eastAsia="it-IT"/>
        </w:rPr>
      </w:pPr>
      <w:proofErr w:type="gramStart"/>
      <w:r w:rsidRPr="00DC0E05">
        <w:rPr>
          <w:rFonts w:ascii="Times New Roman" w:eastAsia="Times New Roman" w:hAnsi="Times New Roman" w:cs="Times New Roman"/>
          <w:sz w:val="24"/>
          <w:szCs w:val="24"/>
          <w:lang w:eastAsia="it-IT"/>
        </w:rPr>
        <w:t>la</w:t>
      </w:r>
      <w:proofErr w:type="gramEnd"/>
      <w:r w:rsidRPr="00DC0E05">
        <w:rPr>
          <w:rFonts w:ascii="Times New Roman" w:eastAsia="Times New Roman" w:hAnsi="Times New Roman" w:cs="Times New Roman"/>
          <w:sz w:val="24"/>
          <w:szCs w:val="24"/>
          <w:lang w:eastAsia="it-IT"/>
        </w:rPr>
        <w:t xml:space="preserve"> patente di guida ritirata;</w:t>
      </w:r>
      <w:r w:rsidR="00AA67DE" w:rsidRPr="00DC0E05">
        <w:rPr>
          <w:rFonts w:ascii="Times New Roman" w:eastAsia="Times New Roman" w:hAnsi="Times New Roman" w:cs="Times New Roman"/>
          <w:sz w:val="24"/>
          <w:szCs w:val="24"/>
          <w:lang w:eastAsia="it-IT"/>
        </w:rPr>
        <w:t xml:space="preserve"> </w:t>
      </w:r>
    </w:p>
    <w:p w:rsidR="00DC0E05" w:rsidRDefault="00DC0E05" w:rsidP="00AA67DE">
      <w:pPr>
        <w:shd w:val="clear" w:color="auto" w:fill="FFFFFF"/>
        <w:spacing w:after="0" w:line="240" w:lineRule="auto"/>
        <w:jc w:val="both"/>
        <w:rPr>
          <w:rFonts w:ascii="Times New Roman" w:eastAsia="Times New Roman" w:hAnsi="Times New Roman" w:cs="Times New Roman"/>
          <w:b/>
          <w:sz w:val="24"/>
          <w:szCs w:val="24"/>
          <w:lang w:eastAsia="it-IT"/>
        </w:rPr>
      </w:pPr>
    </w:p>
    <w:p w:rsidR="00FF2C65" w:rsidRPr="007E69AC" w:rsidRDefault="009C385F" w:rsidP="00AA67DE">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u w:val="single"/>
          <w:lang w:eastAsia="it-IT"/>
        </w:rPr>
        <w:t>I</w:t>
      </w:r>
      <w:r w:rsidRPr="00AA67DE">
        <w:rPr>
          <w:rFonts w:ascii="Times New Roman" w:eastAsia="Times New Roman" w:hAnsi="Times New Roman" w:cs="Times New Roman"/>
          <w:b/>
          <w:sz w:val="24"/>
          <w:szCs w:val="24"/>
          <w:u w:val="single"/>
          <w:lang w:eastAsia="it-IT"/>
        </w:rPr>
        <w:t>L CONDUCENTE</w:t>
      </w:r>
      <w:r w:rsidRPr="00AA67DE">
        <w:rPr>
          <w:rFonts w:ascii="Times New Roman" w:eastAsia="Times New Roman" w:hAnsi="Times New Roman" w:cs="Times New Roman"/>
          <w:sz w:val="24"/>
          <w:szCs w:val="24"/>
          <w:lang w:eastAsia="it-IT"/>
        </w:rPr>
        <w:t xml:space="preserve"> </w:t>
      </w:r>
      <w:proofErr w:type="gramStart"/>
      <w:r w:rsidR="007E69AC" w:rsidRPr="00AA67DE">
        <w:rPr>
          <w:rFonts w:ascii="Times New Roman" w:eastAsia="Times New Roman" w:hAnsi="Times New Roman" w:cs="Times New Roman"/>
          <w:sz w:val="24"/>
          <w:szCs w:val="24"/>
          <w:lang w:eastAsia="it-IT"/>
        </w:rPr>
        <w:t>a cui</w:t>
      </w:r>
      <w:proofErr w:type="gramEnd"/>
      <w:r w:rsidR="007E69AC" w:rsidRPr="00AA67DE">
        <w:rPr>
          <w:rFonts w:ascii="Times New Roman" w:eastAsia="Times New Roman" w:hAnsi="Times New Roman" w:cs="Times New Roman"/>
          <w:sz w:val="24"/>
          <w:szCs w:val="24"/>
          <w:lang w:eastAsia="it-IT"/>
        </w:rPr>
        <w:t> è stata sospesa la patente</w:t>
      </w:r>
      <w:r w:rsidR="007E69AC" w:rsidRPr="00443AE6">
        <w:rPr>
          <w:rFonts w:ascii="Times New Roman" w:eastAsia="Times New Roman" w:hAnsi="Times New Roman" w:cs="Times New Roman"/>
          <w:b/>
          <w:sz w:val="24"/>
          <w:szCs w:val="24"/>
          <w:lang w:eastAsia="it-IT"/>
        </w:rPr>
        <w:t xml:space="preserve"> </w:t>
      </w:r>
      <w:r w:rsidR="007E69AC" w:rsidRPr="00524ABB">
        <w:rPr>
          <w:rFonts w:ascii="Times New Roman" w:eastAsia="Times New Roman" w:hAnsi="Times New Roman" w:cs="Times New Roman"/>
          <w:b/>
          <w:sz w:val="24"/>
          <w:szCs w:val="24"/>
          <w:u w:val="single"/>
          <w:lang w:eastAsia="it-IT"/>
        </w:rPr>
        <w:t>entro (15) quindici giorni dal ritiro</w:t>
      </w:r>
      <w:r w:rsidR="007E69AC" w:rsidRPr="007E69AC">
        <w:rPr>
          <w:rFonts w:ascii="Times New Roman" w:eastAsia="Times New Roman" w:hAnsi="Times New Roman" w:cs="Times New Roman"/>
          <w:b/>
          <w:sz w:val="24"/>
          <w:szCs w:val="24"/>
          <w:lang w:eastAsia="it-IT"/>
        </w:rPr>
        <w:t>,</w:t>
      </w:r>
      <w:r w:rsidR="007E69AC" w:rsidRPr="00AA67DE">
        <w:rPr>
          <w:rFonts w:ascii="Times New Roman" w:eastAsia="Times New Roman" w:hAnsi="Times New Roman" w:cs="Times New Roman"/>
          <w:b/>
          <w:sz w:val="24"/>
          <w:szCs w:val="24"/>
          <w:lang w:eastAsia="it-IT"/>
        </w:rPr>
        <w:t xml:space="preserve"> </w:t>
      </w:r>
      <w:r w:rsidR="007E69AC" w:rsidRPr="007E69AC">
        <w:rPr>
          <w:rFonts w:ascii="Times New Roman" w:eastAsia="Times New Roman" w:hAnsi="Times New Roman" w:cs="Times New Roman"/>
          <w:b/>
          <w:sz w:val="24"/>
          <w:szCs w:val="24"/>
          <w:lang w:eastAsia="it-IT"/>
        </w:rPr>
        <w:t>[</w:t>
      </w:r>
      <w:r w:rsidR="00AA67DE" w:rsidRPr="00AA67DE">
        <w:rPr>
          <w:rFonts w:ascii="Times New Roman" w:eastAsia="Times New Roman" w:hAnsi="Times New Roman" w:cs="Times New Roman"/>
          <w:b/>
          <w:sz w:val="24"/>
          <w:szCs w:val="24"/>
          <w:lang w:eastAsia="it-IT"/>
        </w:rPr>
        <w:t>solo nel caso in cui dalla commessa violazione non sia derivato un incidente</w:t>
      </w:r>
      <w:r w:rsidR="00654546">
        <w:rPr>
          <w:rFonts w:ascii="Times New Roman" w:eastAsia="Times New Roman" w:hAnsi="Times New Roman" w:cs="Times New Roman"/>
          <w:b/>
          <w:sz w:val="24"/>
          <w:szCs w:val="24"/>
          <w:lang w:eastAsia="it-IT"/>
        </w:rPr>
        <w:t xml:space="preserve"> stradale</w:t>
      </w:r>
      <w:r w:rsidR="007E69AC" w:rsidRPr="007E69AC">
        <w:rPr>
          <w:rFonts w:ascii="Times New Roman" w:eastAsia="Times New Roman" w:hAnsi="Times New Roman" w:cs="Times New Roman"/>
          <w:b/>
          <w:sz w:val="24"/>
          <w:szCs w:val="24"/>
          <w:lang w:eastAsia="it-IT"/>
        </w:rPr>
        <w:t>]</w:t>
      </w:r>
      <w:r w:rsidR="00377DF1">
        <w:rPr>
          <w:rFonts w:ascii="Times New Roman" w:eastAsia="Times New Roman" w:hAnsi="Times New Roman" w:cs="Times New Roman"/>
          <w:sz w:val="24"/>
          <w:szCs w:val="24"/>
          <w:lang w:eastAsia="it-IT"/>
        </w:rPr>
        <w:t>:</w:t>
      </w:r>
      <w:r w:rsidR="00AA67DE" w:rsidRPr="00AA67DE">
        <w:rPr>
          <w:rFonts w:ascii="Times New Roman" w:eastAsia="Times New Roman" w:hAnsi="Times New Roman" w:cs="Times New Roman"/>
          <w:sz w:val="24"/>
          <w:szCs w:val="24"/>
          <w:lang w:eastAsia="it-IT"/>
        </w:rPr>
        <w:t xml:space="preserve"> </w:t>
      </w:r>
    </w:p>
    <w:p w:rsidR="00377DF1" w:rsidRPr="00377DF1" w:rsidRDefault="00FC2297" w:rsidP="00377DF1">
      <w:pPr>
        <w:pStyle w:val="Paragrafoelenco"/>
        <w:numPr>
          <w:ilvl w:val="0"/>
          <w:numId w:val="12"/>
        </w:numPr>
        <w:shd w:val="clear" w:color="auto" w:fill="FFFFFF"/>
        <w:spacing w:after="0" w:line="240" w:lineRule="auto"/>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u w:val="single"/>
          <w:lang w:eastAsia="it-IT"/>
        </w:rPr>
        <w:t>può</w:t>
      </w:r>
      <w:proofErr w:type="gramEnd"/>
      <w:r>
        <w:rPr>
          <w:rFonts w:ascii="Times New Roman" w:eastAsia="Times New Roman" w:hAnsi="Times New Roman" w:cs="Times New Roman"/>
          <w:sz w:val="24"/>
          <w:szCs w:val="24"/>
          <w:u w:val="single"/>
          <w:lang w:eastAsia="it-IT"/>
        </w:rPr>
        <w:t xml:space="preserve"> presentare istanza al P</w:t>
      </w:r>
      <w:r w:rsidR="00AA67DE" w:rsidRPr="00377DF1">
        <w:rPr>
          <w:rFonts w:ascii="Times New Roman" w:eastAsia="Times New Roman" w:hAnsi="Times New Roman" w:cs="Times New Roman"/>
          <w:sz w:val="24"/>
          <w:szCs w:val="24"/>
          <w:u w:val="single"/>
          <w:lang w:eastAsia="it-IT"/>
        </w:rPr>
        <w:t>refetto</w:t>
      </w:r>
      <w:r w:rsidR="00AA67DE" w:rsidRPr="00377DF1">
        <w:rPr>
          <w:rFonts w:ascii="Times New Roman" w:eastAsia="Times New Roman" w:hAnsi="Times New Roman" w:cs="Times New Roman"/>
          <w:sz w:val="24"/>
          <w:szCs w:val="24"/>
          <w:lang w:eastAsia="it-IT"/>
        </w:rPr>
        <w:t xml:space="preserve"> intesa ad ottenere </w:t>
      </w:r>
      <w:r w:rsidR="00377DF1" w:rsidRPr="00377DF1">
        <w:rPr>
          <w:rFonts w:ascii="Times New Roman" w:eastAsia="Times New Roman" w:hAnsi="Times New Roman" w:cs="Times New Roman"/>
          <w:b/>
          <w:sz w:val="24"/>
          <w:szCs w:val="24"/>
          <w:lang w:eastAsia="it-IT"/>
        </w:rPr>
        <w:t>UN PERMESSO DI GUIDA</w:t>
      </w:r>
      <w:r w:rsidR="00BD3C26">
        <w:rPr>
          <w:rFonts w:ascii="Times New Roman" w:eastAsia="Times New Roman" w:hAnsi="Times New Roman" w:cs="Times New Roman"/>
          <w:b/>
          <w:sz w:val="24"/>
          <w:szCs w:val="24"/>
          <w:lang w:eastAsia="it-IT"/>
        </w:rPr>
        <w:t xml:space="preserve"> PER MOTIVI DI LAVORO</w:t>
      </w:r>
      <w:r w:rsidR="00377DF1">
        <w:rPr>
          <w:rFonts w:ascii="Times New Roman" w:eastAsia="Times New Roman" w:hAnsi="Times New Roman" w:cs="Times New Roman"/>
          <w:b/>
          <w:sz w:val="24"/>
          <w:szCs w:val="24"/>
          <w:lang w:eastAsia="it-IT"/>
        </w:rPr>
        <w:t xml:space="preserve"> </w:t>
      </w:r>
    </w:p>
    <w:p w:rsidR="00377DF1" w:rsidRDefault="00AA67DE" w:rsidP="00377DF1">
      <w:pPr>
        <w:pStyle w:val="Paragrafoelenco"/>
        <w:numPr>
          <w:ilvl w:val="0"/>
          <w:numId w:val="13"/>
        </w:numPr>
        <w:shd w:val="clear" w:color="auto" w:fill="FFFFFF"/>
        <w:spacing w:after="0" w:line="240" w:lineRule="auto"/>
        <w:jc w:val="both"/>
        <w:rPr>
          <w:rFonts w:ascii="Times New Roman" w:eastAsia="Times New Roman" w:hAnsi="Times New Roman" w:cs="Times New Roman"/>
          <w:sz w:val="24"/>
          <w:szCs w:val="24"/>
          <w:lang w:eastAsia="it-IT"/>
        </w:rPr>
      </w:pPr>
      <w:proofErr w:type="gramStart"/>
      <w:r w:rsidRPr="00377DF1">
        <w:rPr>
          <w:rFonts w:ascii="Times New Roman" w:eastAsia="Times New Roman" w:hAnsi="Times New Roman" w:cs="Times New Roman"/>
          <w:sz w:val="24"/>
          <w:szCs w:val="24"/>
          <w:lang w:eastAsia="it-IT"/>
        </w:rPr>
        <w:t>per</w:t>
      </w:r>
      <w:proofErr w:type="gramEnd"/>
      <w:r w:rsidRPr="00377DF1">
        <w:rPr>
          <w:rFonts w:ascii="Times New Roman" w:eastAsia="Times New Roman" w:hAnsi="Times New Roman" w:cs="Times New Roman"/>
          <w:sz w:val="24"/>
          <w:szCs w:val="24"/>
          <w:lang w:eastAsia="it-IT"/>
        </w:rPr>
        <w:t xml:space="preserve"> deter</w:t>
      </w:r>
      <w:r w:rsidR="00377DF1">
        <w:rPr>
          <w:rFonts w:ascii="Times New Roman" w:eastAsia="Times New Roman" w:hAnsi="Times New Roman" w:cs="Times New Roman"/>
          <w:sz w:val="24"/>
          <w:szCs w:val="24"/>
          <w:lang w:eastAsia="it-IT"/>
        </w:rPr>
        <w:t>minate fasce orarie;</w:t>
      </w:r>
    </w:p>
    <w:p w:rsidR="00377DF1" w:rsidRDefault="00377DF1" w:rsidP="00377DF1">
      <w:pPr>
        <w:pStyle w:val="Paragrafoelenco"/>
        <w:numPr>
          <w:ilvl w:val="0"/>
          <w:numId w:val="13"/>
        </w:numPr>
        <w:shd w:val="clear" w:color="auto" w:fill="FFFFFF"/>
        <w:spacing w:after="0" w:line="240" w:lineRule="auto"/>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per</w:t>
      </w:r>
      <w:proofErr w:type="gramEnd"/>
      <w:r>
        <w:rPr>
          <w:rFonts w:ascii="Times New Roman" w:eastAsia="Times New Roman" w:hAnsi="Times New Roman" w:cs="Times New Roman"/>
          <w:sz w:val="24"/>
          <w:szCs w:val="24"/>
          <w:lang w:eastAsia="it-IT"/>
        </w:rPr>
        <w:t xml:space="preserve"> </w:t>
      </w:r>
      <w:r w:rsidR="00AA67DE" w:rsidRPr="00377DF1">
        <w:rPr>
          <w:rFonts w:ascii="Times New Roman" w:eastAsia="Times New Roman" w:hAnsi="Times New Roman" w:cs="Times New Roman"/>
          <w:b/>
          <w:sz w:val="24"/>
          <w:szCs w:val="24"/>
          <w:u w:val="single"/>
          <w:lang w:eastAsia="it-IT"/>
        </w:rPr>
        <w:t>non oltre tre ore al giorno</w:t>
      </w:r>
      <w:r w:rsidR="00AA67DE" w:rsidRPr="00377DF1">
        <w:rPr>
          <w:rFonts w:ascii="Times New Roman" w:eastAsia="Times New Roman" w:hAnsi="Times New Roman" w:cs="Times New Roman"/>
          <w:sz w:val="24"/>
          <w:szCs w:val="24"/>
          <w:lang w:eastAsia="it-IT"/>
        </w:rPr>
        <w:t xml:space="preserve">, </w:t>
      </w:r>
    </w:p>
    <w:p w:rsidR="00377DF1" w:rsidRPr="00377DF1" w:rsidRDefault="00377DF1" w:rsidP="00377DF1">
      <w:pPr>
        <w:pStyle w:val="Paragrafoelenco"/>
        <w:numPr>
          <w:ilvl w:val="0"/>
          <w:numId w:val="13"/>
        </w:numPr>
        <w:shd w:val="clear" w:color="auto" w:fill="FFFFFF"/>
        <w:spacing w:after="0" w:line="240" w:lineRule="auto"/>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lastRenderedPageBreak/>
        <w:t>deve</w:t>
      </w:r>
      <w:proofErr w:type="gramEnd"/>
      <w:r>
        <w:rPr>
          <w:rFonts w:ascii="Times New Roman" w:eastAsia="Times New Roman" w:hAnsi="Times New Roman" w:cs="Times New Roman"/>
          <w:sz w:val="24"/>
          <w:szCs w:val="24"/>
          <w:lang w:eastAsia="it-IT"/>
        </w:rPr>
        <w:t xml:space="preserve"> essere </w:t>
      </w:r>
      <w:r w:rsidR="00AA67DE" w:rsidRPr="00377DF1">
        <w:rPr>
          <w:rFonts w:ascii="Times New Roman" w:eastAsia="Times New Roman" w:hAnsi="Times New Roman" w:cs="Times New Roman"/>
          <w:b/>
          <w:sz w:val="24"/>
          <w:szCs w:val="24"/>
          <w:lang w:eastAsia="it-IT"/>
        </w:rPr>
        <w:t>adeguatamente motivato e documentato</w:t>
      </w:r>
      <w:r w:rsidR="00AA67DE" w:rsidRPr="00377DF1">
        <w:rPr>
          <w:rFonts w:ascii="Times New Roman" w:eastAsia="Times New Roman" w:hAnsi="Times New Roman" w:cs="Times New Roman"/>
          <w:sz w:val="24"/>
          <w:szCs w:val="24"/>
          <w:lang w:eastAsia="it-IT"/>
        </w:rPr>
        <w:t xml:space="preserve"> </w:t>
      </w:r>
    </w:p>
    <w:p w:rsidR="00FF2C65" w:rsidRPr="00377DF1" w:rsidRDefault="00377DF1" w:rsidP="00377DF1">
      <w:pPr>
        <w:pStyle w:val="Paragrafoelenco"/>
        <w:numPr>
          <w:ilvl w:val="0"/>
          <w:numId w:val="13"/>
        </w:numPr>
        <w:shd w:val="clear" w:color="auto" w:fill="FFFFFF"/>
        <w:spacing w:after="0" w:line="240" w:lineRule="auto"/>
        <w:jc w:val="both"/>
        <w:rPr>
          <w:rFonts w:ascii="Times New Roman" w:eastAsia="Times New Roman" w:hAnsi="Times New Roman" w:cs="Times New Roman"/>
          <w:sz w:val="24"/>
          <w:szCs w:val="24"/>
          <w:lang w:eastAsia="it-IT"/>
        </w:rPr>
      </w:pPr>
      <w:r w:rsidRPr="00377DF1">
        <w:rPr>
          <w:rFonts w:ascii="Times New Roman" w:eastAsia="Times New Roman" w:hAnsi="Times New Roman" w:cs="Times New Roman"/>
          <w:b/>
          <w:sz w:val="24"/>
          <w:szCs w:val="24"/>
          <w:lang w:eastAsia="it-IT"/>
        </w:rPr>
        <w:t>PRESUPPOSTI →</w:t>
      </w:r>
      <w:r>
        <w:rPr>
          <w:rFonts w:ascii="Times New Roman" w:eastAsia="Times New Roman" w:hAnsi="Times New Roman" w:cs="Times New Roman"/>
          <w:sz w:val="24"/>
          <w:szCs w:val="24"/>
          <w:lang w:eastAsia="it-IT"/>
        </w:rPr>
        <w:t xml:space="preserve"> </w:t>
      </w:r>
      <w:r w:rsidR="00AA67DE" w:rsidRPr="00377DF1">
        <w:rPr>
          <w:rFonts w:ascii="Times New Roman" w:eastAsia="Times New Roman" w:hAnsi="Times New Roman" w:cs="Times New Roman"/>
          <w:sz w:val="24"/>
          <w:szCs w:val="24"/>
          <w:lang w:eastAsia="it-IT"/>
        </w:rPr>
        <w:t xml:space="preserve">qualora </w:t>
      </w:r>
      <w:proofErr w:type="gramStart"/>
      <w:r w:rsidR="00AA67DE" w:rsidRPr="00377DF1">
        <w:rPr>
          <w:rFonts w:ascii="Times New Roman" w:eastAsia="Times New Roman" w:hAnsi="Times New Roman" w:cs="Times New Roman"/>
          <w:sz w:val="24"/>
          <w:szCs w:val="24"/>
          <w:lang w:eastAsia="it-IT"/>
        </w:rPr>
        <w:t>risulti</w:t>
      </w:r>
      <w:proofErr w:type="gramEnd"/>
      <w:r w:rsidR="00AA67DE" w:rsidRPr="00377DF1">
        <w:rPr>
          <w:rFonts w:ascii="Times New Roman" w:eastAsia="Times New Roman" w:hAnsi="Times New Roman" w:cs="Times New Roman"/>
          <w:sz w:val="24"/>
          <w:szCs w:val="24"/>
          <w:lang w:eastAsia="it-IT"/>
        </w:rPr>
        <w:t xml:space="preserve"> impossibile o estremamente gravoso raggiungere il posto di lavoro con mezzi pubblici o comunque non propri, ovvero per il ricorrere di una situazione che avrebbe dato diritto alle agevolazioni di cui all'articolo 33 della legge 5 febbraio 1992, n. 104. </w:t>
      </w:r>
    </w:p>
    <w:p w:rsidR="00FF2C65" w:rsidRPr="007E69AC" w:rsidRDefault="00FF2C65" w:rsidP="00AA67DE">
      <w:pPr>
        <w:shd w:val="clear" w:color="auto" w:fill="FFFFFF"/>
        <w:spacing w:after="0" w:line="240" w:lineRule="auto"/>
        <w:jc w:val="both"/>
        <w:rPr>
          <w:rFonts w:ascii="Times New Roman" w:eastAsia="Times New Roman" w:hAnsi="Times New Roman" w:cs="Times New Roman"/>
          <w:sz w:val="24"/>
          <w:szCs w:val="24"/>
          <w:lang w:eastAsia="it-IT"/>
        </w:rPr>
      </w:pPr>
    </w:p>
    <w:p w:rsidR="00377DF1" w:rsidRDefault="009C385F" w:rsidP="00AA67DE">
      <w:pPr>
        <w:shd w:val="clear" w:color="auto" w:fill="FFFFFF"/>
        <w:spacing w:after="0" w:line="240" w:lineRule="auto"/>
        <w:jc w:val="both"/>
        <w:rPr>
          <w:rFonts w:ascii="Times New Roman" w:eastAsia="Times New Roman" w:hAnsi="Times New Roman" w:cs="Times New Roman"/>
          <w:sz w:val="24"/>
          <w:szCs w:val="24"/>
          <w:lang w:eastAsia="it-IT"/>
        </w:rPr>
      </w:pPr>
      <w:r w:rsidRPr="00AA67DE">
        <w:rPr>
          <w:rFonts w:ascii="Times New Roman" w:eastAsia="Times New Roman" w:hAnsi="Times New Roman" w:cs="Times New Roman"/>
          <w:b/>
          <w:sz w:val="24"/>
          <w:szCs w:val="24"/>
          <w:u w:val="single"/>
          <w:lang w:eastAsia="it-IT"/>
        </w:rPr>
        <w:t>IL PREFETTO</w:t>
      </w:r>
      <w:r w:rsidR="00AA67DE" w:rsidRPr="00AA67DE">
        <w:rPr>
          <w:rFonts w:ascii="Times New Roman" w:eastAsia="Times New Roman" w:hAnsi="Times New Roman" w:cs="Times New Roman"/>
          <w:sz w:val="24"/>
          <w:szCs w:val="24"/>
          <w:lang w:eastAsia="it-IT"/>
        </w:rPr>
        <w:t xml:space="preserve">, </w:t>
      </w:r>
      <w:r w:rsidR="00AA67DE" w:rsidRPr="00AA67DE">
        <w:rPr>
          <w:rFonts w:ascii="Times New Roman" w:eastAsia="Times New Roman" w:hAnsi="Times New Roman" w:cs="Times New Roman"/>
          <w:b/>
          <w:sz w:val="24"/>
          <w:szCs w:val="24"/>
          <w:u w:val="single"/>
          <w:lang w:eastAsia="it-IT"/>
        </w:rPr>
        <w:t xml:space="preserve">nei </w:t>
      </w:r>
      <w:r w:rsidR="00377DF1">
        <w:rPr>
          <w:rFonts w:ascii="Times New Roman" w:eastAsia="Times New Roman" w:hAnsi="Times New Roman" w:cs="Times New Roman"/>
          <w:b/>
          <w:sz w:val="24"/>
          <w:szCs w:val="24"/>
          <w:u w:val="single"/>
          <w:lang w:eastAsia="it-IT"/>
        </w:rPr>
        <w:t xml:space="preserve">(15) </w:t>
      </w:r>
      <w:r w:rsidR="00AA67DE" w:rsidRPr="00AA67DE">
        <w:rPr>
          <w:rFonts w:ascii="Times New Roman" w:eastAsia="Times New Roman" w:hAnsi="Times New Roman" w:cs="Times New Roman"/>
          <w:b/>
          <w:sz w:val="24"/>
          <w:szCs w:val="24"/>
          <w:u w:val="single"/>
          <w:lang w:eastAsia="it-IT"/>
        </w:rPr>
        <w:t>quindici giorni successivi</w:t>
      </w:r>
      <w:r w:rsidR="00377DF1">
        <w:rPr>
          <w:rFonts w:ascii="Times New Roman" w:eastAsia="Times New Roman" w:hAnsi="Times New Roman" w:cs="Times New Roman"/>
          <w:sz w:val="24"/>
          <w:szCs w:val="24"/>
          <w:lang w:eastAsia="it-IT"/>
        </w:rPr>
        <w:t>:</w:t>
      </w:r>
    </w:p>
    <w:p w:rsidR="00377DF1" w:rsidRDefault="00AA67DE" w:rsidP="00377DF1">
      <w:pPr>
        <w:pStyle w:val="Paragrafoelenco"/>
        <w:numPr>
          <w:ilvl w:val="0"/>
          <w:numId w:val="12"/>
        </w:numPr>
        <w:shd w:val="clear" w:color="auto" w:fill="FFFFFF"/>
        <w:spacing w:after="0" w:line="240" w:lineRule="auto"/>
        <w:jc w:val="both"/>
        <w:rPr>
          <w:rFonts w:ascii="Times New Roman" w:eastAsia="Times New Roman" w:hAnsi="Times New Roman" w:cs="Times New Roman"/>
          <w:sz w:val="24"/>
          <w:szCs w:val="24"/>
          <w:lang w:eastAsia="it-IT"/>
        </w:rPr>
      </w:pPr>
      <w:proofErr w:type="gramStart"/>
      <w:r w:rsidRPr="00377DF1">
        <w:rPr>
          <w:rFonts w:ascii="Times New Roman" w:eastAsia="Times New Roman" w:hAnsi="Times New Roman" w:cs="Times New Roman"/>
          <w:sz w:val="24"/>
          <w:szCs w:val="24"/>
          <w:lang w:eastAsia="it-IT"/>
        </w:rPr>
        <w:t>emana</w:t>
      </w:r>
      <w:proofErr w:type="gramEnd"/>
      <w:r w:rsidRPr="00377DF1">
        <w:rPr>
          <w:rFonts w:ascii="Times New Roman" w:eastAsia="Times New Roman" w:hAnsi="Times New Roman" w:cs="Times New Roman"/>
          <w:sz w:val="24"/>
          <w:szCs w:val="24"/>
          <w:lang w:eastAsia="it-IT"/>
        </w:rPr>
        <w:t xml:space="preserve"> </w:t>
      </w:r>
      <w:r w:rsidRPr="00377DF1">
        <w:rPr>
          <w:rFonts w:ascii="Times New Roman" w:eastAsia="Times New Roman" w:hAnsi="Times New Roman" w:cs="Times New Roman"/>
          <w:b/>
          <w:sz w:val="24"/>
          <w:szCs w:val="24"/>
          <w:u w:val="single"/>
          <w:lang w:eastAsia="it-IT"/>
        </w:rPr>
        <w:t>l'ordinanza di sospensione</w:t>
      </w:r>
      <w:r w:rsidRPr="00377DF1">
        <w:rPr>
          <w:rFonts w:ascii="Times New Roman" w:eastAsia="Times New Roman" w:hAnsi="Times New Roman" w:cs="Times New Roman"/>
          <w:sz w:val="24"/>
          <w:szCs w:val="24"/>
          <w:lang w:eastAsia="it-IT"/>
        </w:rPr>
        <w:t xml:space="preserve">, indicando il periodo al quale si estende la sospensione stessa. </w:t>
      </w:r>
    </w:p>
    <w:p w:rsidR="00377DF1" w:rsidRDefault="00377DF1" w:rsidP="00377DF1">
      <w:pPr>
        <w:pStyle w:val="Paragrafoelenco"/>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 </w:t>
      </w:r>
      <w:r w:rsidR="00AA67DE" w:rsidRPr="00377DF1">
        <w:rPr>
          <w:rFonts w:ascii="Times New Roman" w:eastAsia="Times New Roman" w:hAnsi="Times New Roman" w:cs="Times New Roman"/>
          <w:sz w:val="24"/>
          <w:szCs w:val="24"/>
          <w:lang w:eastAsia="it-IT"/>
        </w:rPr>
        <w:t>periodo</w:t>
      </w:r>
      <w:r>
        <w:rPr>
          <w:rFonts w:ascii="Times New Roman" w:eastAsia="Times New Roman" w:hAnsi="Times New Roman" w:cs="Times New Roman"/>
          <w:sz w:val="24"/>
          <w:szCs w:val="24"/>
          <w:lang w:eastAsia="it-IT"/>
        </w:rPr>
        <w:t xml:space="preserve"> di sospensione</w:t>
      </w:r>
      <w:r w:rsidR="00AA67DE" w:rsidRPr="00377DF1">
        <w:rPr>
          <w:rFonts w:ascii="Times New Roman" w:eastAsia="Times New Roman" w:hAnsi="Times New Roman" w:cs="Times New Roman"/>
          <w:sz w:val="24"/>
          <w:szCs w:val="24"/>
          <w:lang w:eastAsia="it-IT"/>
        </w:rPr>
        <w:t xml:space="preserve">, nei limiti </w:t>
      </w:r>
      <w:proofErr w:type="gramStart"/>
      <w:r w:rsidR="00AA67DE" w:rsidRPr="00377DF1">
        <w:rPr>
          <w:rFonts w:ascii="Times New Roman" w:eastAsia="Times New Roman" w:hAnsi="Times New Roman" w:cs="Times New Roman"/>
          <w:sz w:val="24"/>
          <w:szCs w:val="24"/>
          <w:lang w:eastAsia="it-IT"/>
        </w:rPr>
        <w:t>minimo e massimo fissati</w:t>
      </w:r>
      <w:proofErr w:type="gramEnd"/>
      <w:r w:rsidR="00AA67DE" w:rsidRPr="00377DF1">
        <w:rPr>
          <w:rFonts w:ascii="Times New Roman" w:eastAsia="Times New Roman" w:hAnsi="Times New Roman" w:cs="Times New Roman"/>
          <w:sz w:val="24"/>
          <w:szCs w:val="24"/>
          <w:lang w:eastAsia="it-IT"/>
        </w:rPr>
        <w:t xml:space="preserve"> da ogni singola norma, è determinato</w:t>
      </w:r>
      <w:r>
        <w:rPr>
          <w:rFonts w:ascii="Times New Roman" w:eastAsia="Times New Roman" w:hAnsi="Times New Roman" w:cs="Times New Roman"/>
          <w:sz w:val="24"/>
          <w:szCs w:val="24"/>
          <w:lang w:eastAsia="it-IT"/>
        </w:rPr>
        <w:t>:</w:t>
      </w:r>
      <w:r w:rsidR="00AA67DE" w:rsidRPr="00377DF1">
        <w:rPr>
          <w:rFonts w:ascii="Times New Roman" w:eastAsia="Times New Roman" w:hAnsi="Times New Roman" w:cs="Times New Roman"/>
          <w:sz w:val="24"/>
          <w:szCs w:val="24"/>
          <w:lang w:eastAsia="it-IT"/>
        </w:rPr>
        <w:t xml:space="preserve"> </w:t>
      </w:r>
    </w:p>
    <w:p w:rsidR="00377DF1" w:rsidRDefault="00AA67DE" w:rsidP="00377DF1">
      <w:pPr>
        <w:pStyle w:val="Paragrafoelenco"/>
        <w:numPr>
          <w:ilvl w:val="0"/>
          <w:numId w:val="14"/>
        </w:numPr>
        <w:shd w:val="clear" w:color="auto" w:fill="FFFFFF"/>
        <w:spacing w:after="0" w:line="240" w:lineRule="auto"/>
        <w:jc w:val="both"/>
        <w:rPr>
          <w:rFonts w:ascii="Times New Roman" w:eastAsia="Times New Roman" w:hAnsi="Times New Roman" w:cs="Times New Roman"/>
          <w:sz w:val="24"/>
          <w:szCs w:val="24"/>
          <w:lang w:eastAsia="it-IT"/>
        </w:rPr>
      </w:pPr>
      <w:proofErr w:type="gramStart"/>
      <w:r w:rsidRPr="00377DF1">
        <w:rPr>
          <w:rFonts w:ascii="Times New Roman" w:eastAsia="Times New Roman" w:hAnsi="Times New Roman" w:cs="Times New Roman"/>
          <w:sz w:val="24"/>
          <w:szCs w:val="24"/>
          <w:lang w:eastAsia="it-IT"/>
        </w:rPr>
        <w:t>in relazione</w:t>
      </w:r>
      <w:r w:rsidR="00377DF1">
        <w:rPr>
          <w:rFonts w:ascii="Times New Roman" w:eastAsia="Times New Roman" w:hAnsi="Times New Roman" w:cs="Times New Roman"/>
          <w:sz w:val="24"/>
          <w:szCs w:val="24"/>
          <w:lang w:eastAsia="it-IT"/>
        </w:rPr>
        <w:t xml:space="preserve"> all'</w:t>
      </w:r>
      <w:proofErr w:type="gramEnd"/>
      <w:r w:rsidR="00377DF1">
        <w:rPr>
          <w:rFonts w:ascii="Times New Roman" w:eastAsia="Times New Roman" w:hAnsi="Times New Roman" w:cs="Times New Roman"/>
          <w:sz w:val="24"/>
          <w:szCs w:val="24"/>
          <w:lang w:eastAsia="it-IT"/>
        </w:rPr>
        <w:t>entità del danno apportato</w:t>
      </w:r>
      <w:r w:rsidRPr="00377DF1">
        <w:rPr>
          <w:rFonts w:ascii="Times New Roman" w:eastAsia="Times New Roman" w:hAnsi="Times New Roman" w:cs="Times New Roman"/>
          <w:sz w:val="24"/>
          <w:szCs w:val="24"/>
          <w:lang w:eastAsia="it-IT"/>
        </w:rPr>
        <w:t xml:space="preserve"> </w:t>
      </w:r>
    </w:p>
    <w:p w:rsidR="00377DF1" w:rsidRDefault="00AA67DE" w:rsidP="00377DF1">
      <w:pPr>
        <w:pStyle w:val="Paragrafoelenco"/>
        <w:numPr>
          <w:ilvl w:val="0"/>
          <w:numId w:val="14"/>
        </w:numPr>
        <w:shd w:val="clear" w:color="auto" w:fill="FFFFFF"/>
        <w:spacing w:after="0" w:line="240" w:lineRule="auto"/>
        <w:jc w:val="both"/>
        <w:rPr>
          <w:rFonts w:ascii="Times New Roman" w:eastAsia="Times New Roman" w:hAnsi="Times New Roman" w:cs="Times New Roman"/>
          <w:sz w:val="24"/>
          <w:szCs w:val="24"/>
          <w:lang w:eastAsia="it-IT"/>
        </w:rPr>
      </w:pPr>
      <w:proofErr w:type="gramStart"/>
      <w:r w:rsidRPr="00377DF1">
        <w:rPr>
          <w:rFonts w:ascii="Times New Roman" w:eastAsia="Times New Roman" w:hAnsi="Times New Roman" w:cs="Times New Roman"/>
          <w:sz w:val="24"/>
          <w:szCs w:val="24"/>
          <w:lang w:eastAsia="it-IT"/>
        </w:rPr>
        <w:t>alla</w:t>
      </w:r>
      <w:proofErr w:type="gramEnd"/>
      <w:r w:rsidRPr="00377DF1">
        <w:rPr>
          <w:rFonts w:ascii="Times New Roman" w:eastAsia="Times New Roman" w:hAnsi="Times New Roman" w:cs="Times New Roman"/>
          <w:sz w:val="24"/>
          <w:szCs w:val="24"/>
          <w:lang w:eastAsia="it-IT"/>
        </w:rPr>
        <w:t xml:space="preserve"> gravità d</w:t>
      </w:r>
      <w:r w:rsidR="00377DF1">
        <w:rPr>
          <w:rFonts w:ascii="Times New Roman" w:eastAsia="Times New Roman" w:hAnsi="Times New Roman" w:cs="Times New Roman"/>
          <w:sz w:val="24"/>
          <w:szCs w:val="24"/>
          <w:lang w:eastAsia="it-IT"/>
        </w:rPr>
        <w:t>ella violazione commessa</w:t>
      </w:r>
    </w:p>
    <w:p w:rsidR="00377DF1" w:rsidRDefault="00AA67DE" w:rsidP="00377DF1">
      <w:pPr>
        <w:pStyle w:val="Paragrafoelenco"/>
        <w:numPr>
          <w:ilvl w:val="0"/>
          <w:numId w:val="14"/>
        </w:numPr>
        <w:shd w:val="clear" w:color="auto" w:fill="FFFFFF"/>
        <w:spacing w:after="0" w:line="240" w:lineRule="auto"/>
        <w:jc w:val="both"/>
        <w:rPr>
          <w:rFonts w:ascii="Times New Roman" w:eastAsia="Times New Roman" w:hAnsi="Times New Roman" w:cs="Times New Roman"/>
          <w:sz w:val="24"/>
          <w:szCs w:val="24"/>
          <w:lang w:eastAsia="it-IT"/>
        </w:rPr>
      </w:pPr>
      <w:proofErr w:type="gramStart"/>
      <w:r w:rsidRPr="00377DF1">
        <w:rPr>
          <w:rFonts w:ascii="Times New Roman" w:eastAsia="Times New Roman" w:hAnsi="Times New Roman" w:cs="Times New Roman"/>
          <w:sz w:val="24"/>
          <w:szCs w:val="24"/>
          <w:lang w:eastAsia="it-IT"/>
        </w:rPr>
        <w:t>al</w:t>
      </w:r>
      <w:proofErr w:type="gramEnd"/>
      <w:r w:rsidRPr="00377DF1">
        <w:rPr>
          <w:rFonts w:ascii="Times New Roman" w:eastAsia="Times New Roman" w:hAnsi="Times New Roman" w:cs="Times New Roman"/>
          <w:sz w:val="24"/>
          <w:szCs w:val="24"/>
          <w:lang w:eastAsia="it-IT"/>
        </w:rPr>
        <w:t xml:space="preserve"> pericolo che l'ulteriore circolazione potrebbe cagionare. </w:t>
      </w:r>
    </w:p>
    <w:p w:rsidR="007E69AC" w:rsidRPr="00377DF1" w:rsidRDefault="00AA67DE" w:rsidP="00377DF1">
      <w:pPr>
        <w:shd w:val="clear" w:color="auto" w:fill="FFFFFF"/>
        <w:spacing w:after="0" w:line="240" w:lineRule="auto"/>
        <w:ind w:left="1080"/>
        <w:jc w:val="both"/>
        <w:rPr>
          <w:rFonts w:ascii="Times New Roman" w:eastAsia="Times New Roman" w:hAnsi="Times New Roman" w:cs="Times New Roman"/>
          <w:sz w:val="24"/>
          <w:szCs w:val="24"/>
          <w:lang w:eastAsia="it-IT"/>
        </w:rPr>
      </w:pPr>
      <w:r w:rsidRPr="00377DF1">
        <w:rPr>
          <w:rFonts w:ascii="Times New Roman" w:eastAsia="Times New Roman" w:hAnsi="Times New Roman" w:cs="Times New Roman"/>
          <w:sz w:val="24"/>
          <w:szCs w:val="24"/>
          <w:lang w:eastAsia="it-IT"/>
        </w:rPr>
        <w:t>Tali due ultimi elementi, unitamente alle motivazioni dell'</w:t>
      </w:r>
      <w:proofErr w:type="gramStart"/>
      <w:r w:rsidRPr="00377DF1">
        <w:rPr>
          <w:rFonts w:ascii="Times New Roman" w:eastAsia="Times New Roman" w:hAnsi="Times New Roman" w:cs="Times New Roman"/>
          <w:sz w:val="24"/>
          <w:szCs w:val="24"/>
          <w:lang w:eastAsia="it-IT"/>
        </w:rPr>
        <w:t>istanza</w:t>
      </w:r>
      <w:proofErr w:type="gramEnd"/>
      <w:r w:rsidRPr="00377DF1">
        <w:rPr>
          <w:rFonts w:ascii="Times New Roman" w:eastAsia="Times New Roman" w:hAnsi="Times New Roman" w:cs="Times New Roman"/>
          <w:sz w:val="24"/>
          <w:szCs w:val="24"/>
          <w:lang w:eastAsia="it-IT"/>
        </w:rPr>
        <w:t xml:space="preserve"> di cui al secondo periodo ed alla relativa documentazi</w:t>
      </w:r>
      <w:r w:rsidR="00FC2297">
        <w:rPr>
          <w:rFonts w:ascii="Times New Roman" w:eastAsia="Times New Roman" w:hAnsi="Times New Roman" w:cs="Times New Roman"/>
          <w:sz w:val="24"/>
          <w:szCs w:val="24"/>
          <w:lang w:eastAsia="it-IT"/>
        </w:rPr>
        <w:t>one, sono altresì valutati dal P</w:t>
      </w:r>
      <w:r w:rsidRPr="00377DF1">
        <w:rPr>
          <w:rFonts w:ascii="Times New Roman" w:eastAsia="Times New Roman" w:hAnsi="Times New Roman" w:cs="Times New Roman"/>
          <w:sz w:val="24"/>
          <w:szCs w:val="24"/>
          <w:lang w:eastAsia="it-IT"/>
        </w:rPr>
        <w:t xml:space="preserve">refetto per decidere della predetta istanza. </w:t>
      </w:r>
    </w:p>
    <w:p w:rsidR="0042450D" w:rsidRDefault="0042450D" w:rsidP="00AA67DE">
      <w:pPr>
        <w:shd w:val="clear" w:color="auto" w:fill="FFFFFF"/>
        <w:spacing w:after="0" w:line="240" w:lineRule="auto"/>
        <w:jc w:val="both"/>
        <w:rPr>
          <w:rFonts w:ascii="Times New Roman" w:eastAsia="Times New Roman" w:hAnsi="Times New Roman" w:cs="Times New Roman"/>
          <w:sz w:val="24"/>
          <w:szCs w:val="24"/>
          <w:lang w:eastAsia="it-IT"/>
        </w:rPr>
      </w:pPr>
    </w:p>
    <w:p w:rsidR="009C385F" w:rsidRDefault="00AA67DE" w:rsidP="00AA67DE">
      <w:pPr>
        <w:shd w:val="clear" w:color="auto" w:fill="FFFFFF"/>
        <w:spacing w:after="0" w:line="240" w:lineRule="auto"/>
        <w:jc w:val="both"/>
        <w:rPr>
          <w:rFonts w:ascii="Times New Roman" w:eastAsia="Times New Roman" w:hAnsi="Times New Roman" w:cs="Times New Roman"/>
          <w:sz w:val="24"/>
          <w:szCs w:val="24"/>
          <w:lang w:eastAsia="it-IT"/>
        </w:rPr>
      </w:pPr>
      <w:r w:rsidRPr="00AA67DE">
        <w:rPr>
          <w:rFonts w:ascii="Times New Roman" w:eastAsia="Times New Roman" w:hAnsi="Times New Roman" w:cs="Times New Roman"/>
          <w:sz w:val="24"/>
          <w:szCs w:val="24"/>
          <w:lang w:eastAsia="it-IT"/>
        </w:rPr>
        <w:t xml:space="preserve">Qualora </w:t>
      </w:r>
      <w:r w:rsidR="009C385F">
        <w:rPr>
          <w:rFonts w:ascii="Times New Roman" w:eastAsia="Times New Roman" w:hAnsi="Times New Roman" w:cs="Times New Roman"/>
          <w:sz w:val="24"/>
          <w:szCs w:val="24"/>
          <w:lang w:eastAsia="it-IT"/>
        </w:rPr>
        <w:t xml:space="preserve">sia concesso il </w:t>
      </w:r>
      <w:r w:rsidR="009C385F" w:rsidRPr="009C385F">
        <w:rPr>
          <w:rFonts w:ascii="Times New Roman" w:eastAsia="Times New Roman" w:hAnsi="Times New Roman" w:cs="Times New Roman"/>
          <w:b/>
          <w:sz w:val="24"/>
          <w:szCs w:val="24"/>
          <w:lang w:eastAsia="it-IT"/>
        </w:rPr>
        <w:t>permesso di guida per motivi di lavoro</w:t>
      </w:r>
      <w:r w:rsidR="004E14A6">
        <w:rPr>
          <w:rFonts w:ascii="Times New Roman" w:eastAsia="Times New Roman" w:hAnsi="Times New Roman" w:cs="Times New Roman"/>
          <w:sz w:val="24"/>
          <w:szCs w:val="24"/>
          <w:lang w:eastAsia="it-IT"/>
        </w:rPr>
        <w:t>:</w:t>
      </w:r>
      <w:r w:rsidRPr="00AA67DE">
        <w:rPr>
          <w:rFonts w:ascii="Times New Roman" w:eastAsia="Times New Roman" w:hAnsi="Times New Roman" w:cs="Times New Roman"/>
          <w:sz w:val="24"/>
          <w:szCs w:val="24"/>
          <w:lang w:eastAsia="it-IT"/>
        </w:rPr>
        <w:t xml:space="preserve"> </w:t>
      </w:r>
    </w:p>
    <w:p w:rsidR="004E14A6" w:rsidRPr="004E14A6" w:rsidRDefault="00AA67DE" w:rsidP="004E14A6">
      <w:pPr>
        <w:pStyle w:val="Paragrafoelenco"/>
        <w:numPr>
          <w:ilvl w:val="0"/>
          <w:numId w:val="12"/>
        </w:numPr>
        <w:shd w:val="clear" w:color="auto" w:fill="FFFFFF"/>
        <w:spacing w:after="0" w:line="240" w:lineRule="auto"/>
        <w:jc w:val="both"/>
        <w:rPr>
          <w:rFonts w:ascii="Times New Roman" w:eastAsia="Times New Roman" w:hAnsi="Times New Roman" w:cs="Times New Roman"/>
          <w:sz w:val="24"/>
          <w:szCs w:val="24"/>
          <w:lang w:eastAsia="it-IT"/>
        </w:rPr>
      </w:pPr>
      <w:proofErr w:type="gramStart"/>
      <w:r w:rsidRPr="0042450D">
        <w:rPr>
          <w:rFonts w:ascii="Times New Roman" w:eastAsia="Times New Roman" w:hAnsi="Times New Roman" w:cs="Times New Roman"/>
          <w:b/>
          <w:sz w:val="24"/>
          <w:szCs w:val="24"/>
          <w:lang w:eastAsia="it-IT"/>
        </w:rPr>
        <w:t>il</w:t>
      </w:r>
      <w:proofErr w:type="gramEnd"/>
      <w:r w:rsidRPr="0042450D">
        <w:rPr>
          <w:rFonts w:ascii="Times New Roman" w:eastAsia="Times New Roman" w:hAnsi="Times New Roman" w:cs="Times New Roman"/>
          <w:b/>
          <w:sz w:val="24"/>
          <w:szCs w:val="24"/>
          <w:lang w:eastAsia="it-IT"/>
        </w:rPr>
        <w:t xml:space="preserve"> periodo di sospensione</w:t>
      </w:r>
      <w:r w:rsidR="009C385F" w:rsidRPr="0042450D">
        <w:rPr>
          <w:rFonts w:ascii="Times New Roman" w:eastAsia="Times New Roman" w:hAnsi="Times New Roman" w:cs="Times New Roman"/>
          <w:b/>
          <w:sz w:val="24"/>
          <w:szCs w:val="24"/>
          <w:lang w:eastAsia="it-IT"/>
        </w:rPr>
        <w:t xml:space="preserve"> della patente di guida </w:t>
      </w:r>
    </w:p>
    <w:p w:rsidR="004E14A6" w:rsidRPr="004E14A6" w:rsidRDefault="00FF052A" w:rsidP="00FF052A">
      <w:pPr>
        <w:shd w:val="clear" w:color="auto" w:fill="FFFFFF"/>
        <w:spacing w:after="0" w:line="240" w:lineRule="auto"/>
        <w:ind w:left="1416" w:hanging="282"/>
        <w:jc w:val="both"/>
        <w:rPr>
          <w:rFonts w:ascii="Times New Roman" w:eastAsia="Times New Roman" w:hAnsi="Times New Roman" w:cs="Times New Roman"/>
          <w:sz w:val="24"/>
          <w:szCs w:val="24"/>
          <w:lang w:eastAsia="it-IT"/>
        </w:rPr>
      </w:pPr>
      <w:r w:rsidRPr="00FF052A">
        <w:rPr>
          <w:rFonts w:ascii="Times New Roman" w:eastAsia="Times New Roman" w:hAnsi="Times New Roman" w:cs="Times New Roman"/>
          <w:b/>
          <w:sz w:val="24"/>
          <w:szCs w:val="24"/>
          <w:lang w:eastAsia="it-IT"/>
        </w:rPr>
        <w:t>→</w:t>
      </w:r>
      <w:r>
        <w:rPr>
          <w:rFonts w:ascii="Times New Roman" w:eastAsia="Times New Roman" w:hAnsi="Times New Roman" w:cs="Times New Roman"/>
          <w:b/>
          <w:sz w:val="24"/>
          <w:szCs w:val="24"/>
          <w:lang w:eastAsia="it-IT"/>
        </w:rPr>
        <w:t xml:space="preserve"> </w:t>
      </w:r>
      <w:r w:rsidR="004E14A6" w:rsidRPr="004E14A6">
        <w:rPr>
          <w:rFonts w:ascii="Times New Roman" w:eastAsia="Times New Roman" w:hAnsi="Times New Roman" w:cs="Times New Roman"/>
          <w:b/>
          <w:sz w:val="24"/>
          <w:szCs w:val="24"/>
          <w:u w:val="single"/>
          <w:lang w:eastAsia="it-IT"/>
        </w:rPr>
        <w:t xml:space="preserve">è aumentato di un numero di giorni pari al doppio delle complessive ore per le quali </w:t>
      </w:r>
      <w:proofErr w:type="gramStart"/>
      <w:r w:rsidR="004E14A6" w:rsidRPr="004E14A6">
        <w:rPr>
          <w:rFonts w:ascii="Times New Roman" w:eastAsia="Times New Roman" w:hAnsi="Times New Roman" w:cs="Times New Roman"/>
          <w:b/>
          <w:sz w:val="24"/>
          <w:szCs w:val="24"/>
          <w:u w:val="single"/>
          <w:lang w:eastAsia="it-IT"/>
        </w:rPr>
        <w:t>è</w:t>
      </w:r>
      <w:proofErr w:type="gramEnd"/>
      <w:r w:rsidR="004E14A6" w:rsidRPr="004E14A6">
        <w:rPr>
          <w:rFonts w:ascii="Times New Roman" w:eastAsia="Times New Roman" w:hAnsi="Times New Roman" w:cs="Times New Roman"/>
          <w:b/>
          <w:sz w:val="24"/>
          <w:szCs w:val="24"/>
          <w:u w:val="single"/>
          <w:lang w:eastAsia="it-IT"/>
        </w:rPr>
        <w:t xml:space="preserve"> stata autorizzata la guida</w:t>
      </w:r>
      <w:r w:rsidR="004E14A6" w:rsidRPr="004E14A6">
        <w:rPr>
          <w:rFonts w:ascii="Times New Roman" w:eastAsia="Times New Roman" w:hAnsi="Times New Roman" w:cs="Times New Roman"/>
          <w:sz w:val="24"/>
          <w:szCs w:val="24"/>
          <w:lang w:eastAsia="it-IT"/>
        </w:rPr>
        <w:t xml:space="preserve">, arrotondato per eccesso. </w:t>
      </w:r>
    </w:p>
    <w:p w:rsidR="004E14A6" w:rsidRDefault="004E14A6" w:rsidP="004E14A6">
      <w:pPr>
        <w:pStyle w:val="Paragrafoelenco"/>
        <w:shd w:val="clear" w:color="auto" w:fill="FFFFFF"/>
        <w:spacing w:after="0" w:line="240" w:lineRule="auto"/>
        <w:jc w:val="both"/>
        <w:rPr>
          <w:rFonts w:ascii="Times New Roman" w:eastAsia="Times New Roman" w:hAnsi="Times New Roman" w:cs="Times New Roman"/>
          <w:sz w:val="24"/>
          <w:szCs w:val="24"/>
          <w:lang w:eastAsia="it-IT"/>
        </w:rPr>
      </w:pPr>
    </w:p>
    <w:p w:rsidR="004E14A6" w:rsidRDefault="00AA67DE" w:rsidP="00AA67DE">
      <w:pPr>
        <w:pStyle w:val="Paragrafoelenco"/>
        <w:numPr>
          <w:ilvl w:val="0"/>
          <w:numId w:val="12"/>
        </w:numPr>
        <w:shd w:val="clear" w:color="auto" w:fill="FFFFFF"/>
        <w:spacing w:after="0" w:line="240" w:lineRule="auto"/>
        <w:jc w:val="both"/>
        <w:rPr>
          <w:rFonts w:ascii="Times New Roman" w:eastAsia="Times New Roman" w:hAnsi="Times New Roman" w:cs="Times New Roman"/>
          <w:sz w:val="24"/>
          <w:szCs w:val="24"/>
          <w:lang w:eastAsia="it-IT"/>
        </w:rPr>
      </w:pPr>
      <w:r w:rsidRPr="0042450D">
        <w:rPr>
          <w:rFonts w:ascii="Times New Roman" w:eastAsia="Times New Roman" w:hAnsi="Times New Roman" w:cs="Times New Roman"/>
          <w:b/>
          <w:sz w:val="24"/>
          <w:szCs w:val="24"/>
          <w:lang w:eastAsia="it-IT"/>
        </w:rPr>
        <w:t>L'ordinanza</w:t>
      </w:r>
      <w:r w:rsidRPr="0042450D">
        <w:rPr>
          <w:rFonts w:ascii="Times New Roman" w:eastAsia="Times New Roman" w:hAnsi="Times New Roman" w:cs="Times New Roman"/>
          <w:sz w:val="24"/>
          <w:szCs w:val="24"/>
          <w:lang w:eastAsia="it-IT"/>
        </w:rPr>
        <w:t xml:space="preserve">, che eventualmente reca l'autorizzazione alla guida, determinando espressamente </w:t>
      </w:r>
      <w:r w:rsidR="004E14A6">
        <w:rPr>
          <w:rFonts w:ascii="Times New Roman" w:eastAsia="Times New Roman" w:hAnsi="Times New Roman" w:cs="Times New Roman"/>
          <w:sz w:val="24"/>
          <w:szCs w:val="24"/>
          <w:lang w:eastAsia="it-IT"/>
        </w:rPr>
        <w:t xml:space="preserve">fasce orarie e numero di </w:t>
      </w:r>
      <w:proofErr w:type="gramStart"/>
      <w:r w:rsidR="004E14A6">
        <w:rPr>
          <w:rFonts w:ascii="Times New Roman" w:eastAsia="Times New Roman" w:hAnsi="Times New Roman" w:cs="Times New Roman"/>
          <w:sz w:val="24"/>
          <w:szCs w:val="24"/>
          <w:lang w:eastAsia="it-IT"/>
        </w:rPr>
        <w:t>giorni</w:t>
      </w:r>
      <w:proofErr w:type="gramEnd"/>
    </w:p>
    <w:p w:rsidR="0042450D" w:rsidRDefault="00FF052A" w:rsidP="00FF052A">
      <w:pPr>
        <w:pStyle w:val="Paragrafoelenco"/>
        <w:shd w:val="clear" w:color="auto" w:fill="FFFFFF"/>
        <w:spacing w:after="0" w:line="240" w:lineRule="auto"/>
        <w:ind w:left="1416" w:hanging="282"/>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 xml:space="preserve">→ </w:t>
      </w:r>
      <w:r w:rsidR="00AA67DE" w:rsidRPr="0042450D">
        <w:rPr>
          <w:rFonts w:ascii="Times New Roman" w:eastAsia="Times New Roman" w:hAnsi="Times New Roman" w:cs="Times New Roman"/>
          <w:b/>
          <w:sz w:val="24"/>
          <w:szCs w:val="24"/>
          <w:lang w:eastAsia="it-IT"/>
        </w:rPr>
        <w:t>è notificata immediatamente all'interessato</w:t>
      </w:r>
      <w:r w:rsidR="00AA67DE" w:rsidRPr="0042450D">
        <w:rPr>
          <w:rFonts w:ascii="Times New Roman" w:eastAsia="Times New Roman" w:hAnsi="Times New Roman" w:cs="Times New Roman"/>
          <w:sz w:val="24"/>
          <w:szCs w:val="24"/>
          <w:lang w:eastAsia="it-IT"/>
        </w:rPr>
        <w:t xml:space="preserve">, </w:t>
      </w:r>
      <w:r w:rsidR="00AA67DE" w:rsidRPr="0042450D">
        <w:rPr>
          <w:rFonts w:ascii="Times New Roman" w:eastAsia="Times New Roman" w:hAnsi="Times New Roman" w:cs="Times New Roman"/>
          <w:b/>
          <w:sz w:val="24"/>
          <w:szCs w:val="24"/>
          <w:u w:val="single"/>
          <w:lang w:eastAsia="it-IT"/>
        </w:rPr>
        <w:t>che deve esibirla ai fini della guida nelle situazioni autorizzate</w:t>
      </w:r>
      <w:r w:rsidR="00AA67DE" w:rsidRPr="0042450D">
        <w:rPr>
          <w:rFonts w:ascii="Times New Roman" w:eastAsia="Times New Roman" w:hAnsi="Times New Roman" w:cs="Times New Roman"/>
          <w:sz w:val="24"/>
          <w:szCs w:val="24"/>
          <w:lang w:eastAsia="it-IT"/>
        </w:rPr>
        <w:t xml:space="preserve">. </w:t>
      </w:r>
    </w:p>
    <w:p w:rsidR="004E14A6" w:rsidRDefault="004E14A6" w:rsidP="004E14A6">
      <w:pPr>
        <w:pStyle w:val="Paragrafoelenco"/>
        <w:shd w:val="clear" w:color="auto" w:fill="FFFFFF"/>
        <w:spacing w:after="0" w:line="240" w:lineRule="auto"/>
        <w:ind w:left="1440"/>
        <w:jc w:val="both"/>
        <w:rPr>
          <w:rFonts w:ascii="Times New Roman" w:eastAsia="Times New Roman" w:hAnsi="Times New Roman" w:cs="Times New Roman"/>
          <w:sz w:val="24"/>
          <w:szCs w:val="24"/>
          <w:lang w:eastAsia="it-IT"/>
        </w:rPr>
      </w:pPr>
    </w:p>
    <w:p w:rsidR="0042450D" w:rsidRDefault="00AA67DE" w:rsidP="00AA67DE">
      <w:pPr>
        <w:pStyle w:val="Paragrafoelenco"/>
        <w:numPr>
          <w:ilvl w:val="0"/>
          <w:numId w:val="12"/>
        </w:numPr>
        <w:shd w:val="clear" w:color="auto" w:fill="FFFFFF"/>
        <w:spacing w:after="0" w:line="240" w:lineRule="auto"/>
        <w:jc w:val="both"/>
        <w:rPr>
          <w:rFonts w:ascii="Times New Roman" w:eastAsia="Times New Roman" w:hAnsi="Times New Roman" w:cs="Times New Roman"/>
          <w:sz w:val="24"/>
          <w:szCs w:val="24"/>
          <w:lang w:eastAsia="it-IT"/>
        </w:rPr>
      </w:pPr>
      <w:r w:rsidRPr="0042450D">
        <w:rPr>
          <w:rFonts w:ascii="Times New Roman" w:eastAsia="Times New Roman" w:hAnsi="Times New Roman" w:cs="Times New Roman"/>
          <w:sz w:val="24"/>
          <w:szCs w:val="24"/>
          <w:lang w:eastAsia="it-IT"/>
        </w:rPr>
        <w:t xml:space="preserve">L'ordinanza è altresì comunicata, per i fini di cui all'articolo 226, comma </w:t>
      </w:r>
      <w:proofErr w:type="gramStart"/>
      <w:r w:rsidRPr="0042450D">
        <w:rPr>
          <w:rFonts w:ascii="Times New Roman" w:eastAsia="Times New Roman" w:hAnsi="Times New Roman" w:cs="Times New Roman"/>
          <w:sz w:val="24"/>
          <w:szCs w:val="24"/>
          <w:lang w:eastAsia="it-IT"/>
        </w:rPr>
        <w:t>11</w:t>
      </w:r>
      <w:proofErr w:type="gramEnd"/>
      <w:r w:rsidRPr="0042450D">
        <w:rPr>
          <w:rFonts w:ascii="Times New Roman" w:eastAsia="Times New Roman" w:hAnsi="Times New Roman" w:cs="Times New Roman"/>
          <w:sz w:val="24"/>
          <w:szCs w:val="24"/>
          <w:lang w:eastAsia="it-IT"/>
        </w:rPr>
        <w:t xml:space="preserve">, all'anagrafe degli abilitati alla guida. </w:t>
      </w:r>
    </w:p>
    <w:p w:rsidR="004E14A6" w:rsidRDefault="004E14A6" w:rsidP="004E14A6">
      <w:pPr>
        <w:pStyle w:val="Paragrafoelenco"/>
        <w:shd w:val="clear" w:color="auto" w:fill="FFFFFF"/>
        <w:spacing w:after="0" w:line="240" w:lineRule="auto"/>
        <w:jc w:val="both"/>
        <w:rPr>
          <w:rFonts w:ascii="Times New Roman" w:eastAsia="Times New Roman" w:hAnsi="Times New Roman" w:cs="Times New Roman"/>
          <w:sz w:val="24"/>
          <w:szCs w:val="24"/>
          <w:lang w:eastAsia="it-IT"/>
        </w:rPr>
      </w:pPr>
    </w:p>
    <w:p w:rsidR="007E69AC" w:rsidRPr="0042450D" w:rsidRDefault="00AA67DE" w:rsidP="00AA67DE">
      <w:pPr>
        <w:pStyle w:val="Paragrafoelenco"/>
        <w:numPr>
          <w:ilvl w:val="0"/>
          <w:numId w:val="12"/>
        </w:numPr>
        <w:shd w:val="clear" w:color="auto" w:fill="FFFFFF"/>
        <w:spacing w:after="0" w:line="240" w:lineRule="auto"/>
        <w:jc w:val="both"/>
        <w:rPr>
          <w:rFonts w:ascii="Times New Roman" w:eastAsia="Times New Roman" w:hAnsi="Times New Roman" w:cs="Times New Roman"/>
          <w:sz w:val="24"/>
          <w:szCs w:val="24"/>
          <w:lang w:eastAsia="it-IT"/>
        </w:rPr>
      </w:pPr>
      <w:r w:rsidRPr="0042450D">
        <w:rPr>
          <w:rFonts w:ascii="Times New Roman" w:eastAsia="Times New Roman" w:hAnsi="Times New Roman" w:cs="Times New Roman"/>
          <w:sz w:val="24"/>
          <w:szCs w:val="24"/>
          <w:lang w:eastAsia="it-IT"/>
        </w:rPr>
        <w:t>Il periodo di durata fissato decorre dal giorno del ritiro. </w:t>
      </w:r>
    </w:p>
    <w:p w:rsidR="00F913AA" w:rsidRDefault="00F913AA" w:rsidP="00AA67DE">
      <w:pPr>
        <w:shd w:val="clear" w:color="auto" w:fill="FFFFFF"/>
        <w:spacing w:after="0" w:line="240" w:lineRule="auto"/>
        <w:jc w:val="both"/>
        <w:rPr>
          <w:rFonts w:ascii="Times New Roman" w:eastAsia="Times New Roman" w:hAnsi="Times New Roman" w:cs="Times New Roman"/>
          <w:b/>
          <w:sz w:val="24"/>
          <w:szCs w:val="24"/>
          <w:lang w:eastAsia="it-IT"/>
        </w:rPr>
      </w:pPr>
    </w:p>
    <w:p w:rsidR="00F913AA" w:rsidRPr="00654546" w:rsidRDefault="00DC103B" w:rsidP="00AA67DE">
      <w:pPr>
        <w:shd w:val="clear" w:color="auto" w:fill="FFFFFF"/>
        <w:spacing w:after="0" w:line="240" w:lineRule="auto"/>
        <w:jc w:val="both"/>
        <w:rPr>
          <w:rFonts w:ascii="Times New Roman" w:eastAsia="Times New Roman" w:hAnsi="Times New Roman" w:cs="Times New Roman"/>
          <w:b/>
          <w:color w:val="C00000"/>
          <w:sz w:val="24"/>
          <w:szCs w:val="24"/>
          <w:lang w:eastAsia="it-IT"/>
        </w:rPr>
      </w:pPr>
      <w:r w:rsidRPr="00654546">
        <w:rPr>
          <w:rFonts w:ascii="Times New Roman" w:eastAsia="Times New Roman" w:hAnsi="Times New Roman" w:cs="Times New Roman"/>
          <w:b/>
          <w:color w:val="C00000"/>
          <w:sz w:val="24"/>
          <w:szCs w:val="24"/>
          <w:u w:val="single"/>
          <w:lang w:eastAsia="it-IT"/>
        </w:rPr>
        <w:t>USO DI APPARECCHI RADIOTELEFONICI / ETC</w:t>
      </w:r>
      <w:r w:rsidRPr="00654546">
        <w:rPr>
          <w:rFonts w:ascii="Times New Roman" w:eastAsia="Times New Roman" w:hAnsi="Times New Roman" w:cs="Times New Roman"/>
          <w:b/>
          <w:color w:val="C00000"/>
          <w:sz w:val="24"/>
          <w:szCs w:val="24"/>
          <w:lang w:eastAsia="it-IT"/>
        </w:rPr>
        <w:t xml:space="preserve"> (come modi</w:t>
      </w:r>
      <w:r w:rsidR="00524ABB" w:rsidRPr="00654546">
        <w:rPr>
          <w:rFonts w:ascii="Times New Roman" w:eastAsia="Times New Roman" w:hAnsi="Times New Roman" w:cs="Times New Roman"/>
          <w:b/>
          <w:color w:val="C00000"/>
          <w:sz w:val="24"/>
          <w:szCs w:val="24"/>
          <w:lang w:eastAsia="it-IT"/>
        </w:rPr>
        <w:t xml:space="preserve">ficato dalla L. </w:t>
      </w:r>
      <w:r w:rsidR="00545067" w:rsidRPr="00654546">
        <w:rPr>
          <w:rFonts w:ascii="Times New Roman" w:eastAsia="Times New Roman" w:hAnsi="Times New Roman" w:cs="Times New Roman"/>
          <w:b/>
          <w:color w:val="C00000"/>
          <w:sz w:val="24"/>
          <w:szCs w:val="24"/>
          <w:lang w:eastAsia="it-IT"/>
        </w:rPr>
        <w:t>1</w:t>
      </w:r>
      <w:r w:rsidRPr="00654546">
        <w:rPr>
          <w:rFonts w:ascii="Times New Roman" w:eastAsia="Times New Roman" w:hAnsi="Times New Roman" w:cs="Times New Roman"/>
          <w:b/>
          <w:color w:val="C00000"/>
          <w:sz w:val="24"/>
          <w:szCs w:val="24"/>
          <w:lang w:eastAsia="it-IT"/>
        </w:rPr>
        <w:t>77/2024</w:t>
      </w:r>
      <w:proofErr w:type="gramStart"/>
      <w:r w:rsidRPr="00654546">
        <w:rPr>
          <w:rFonts w:ascii="Times New Roman" w:eastAsia="Times New Roman" w:hAnsi="Times New Roman" w:cs="Times New Roman"/>
          <w:b/>
          <w:color w:val="C00000"/>
          <w:sz w:val="24"/>
          <w:szCs w:val="24"/>
          <w:lang w:eastAsia="it-IT"/>
        </w:rPr>
        <w:t>)</w:t>
      </w:r>
      <w:proofErr w:type="gramEnd"/>
    </w:p>
    <w:p w:rsidR="005D3C23" w:rsidRPr="00DC103B" w:rsidRDefault="00AA67DE" w:rsidP="00AA67DE">
      <w:pPr>
        <w:shd w:val="clear" w:color="auto" w:fill="FFFFFF"/>
        <w:spacing w:after="0" w:line="240" w:lineRule="auto"/>
        <w:jc w:val="both"/>
        <w:rPr>
          <w:rFonts w:ascii="Times New Roman" w:eastAsia="Times New Roman" w:hAnsi="Times New Roman" w:cs="Times New Roman"/>
          <w:color w:val="000000" w:themeColor="text1"/>
          <w:sz w:val="24"/>
          <w:szCs w:val="24"/>
          <w:lang w:eastAsia="it-IT"/>
        </w:rPr>
      </w:pPr>
      <w:r w:rsidRPr="00DC103B">
        <w:rPr>
          <w:rFonts w:ascii="Times New Roman" w:eastAsia="Times New Roman" w:hAnsi="Times New Roman" w:cs="Times New Roman"/>
          <w:b/>
          <w:color w:val="000000" w:themeColor="text1"/>
          <w:sz w:val="24"/>
          <w:szCs w:val="24"/>
          <w:lang w:eastAsia="it-IT"/>
        </w:rPr>
        <w:t xml:space="preserve">Nei casi di cui all’articolo 218-ter, comma </w:t>
      </w:r>
      <w:proofErr w:type="gramStart"/>
      <w:r w:rsidRPr="00DC103B">
        <w:rPr>
          <w:rFonts w:ascii="Times New Roman" w:eastAsia="Times New Roman" w:hAnsi="Times New Roman" w:cs="Times New Roman"/>
          <w:b/>
          <w:color w:val="000000" w:themeColor="text1"/>
          <w:sz w:val="24"/>
          <w:szCs w:val="24"/>
          <w:lang w:eastAsia="it-IT"/>
        </w:rPr>
        <w:t>1</w:t>
      </w:r>
      <w:proofErr w:type="gramEnd"/>
      <w:r w:rsidRPr="00DC103B">
        <w:rPr>
          <w:rFonts w:ascii="Times New Roman" w:eastAsia="Times New Roman" w:hAnsi="Times New Roman" w:cs="Times New Roman"/>
          <w:b/>
          <w:color w:val="000000" w:themeColor="text1"/>
          <w:sz w:val="24"/>
          <w:szCs w:val="24"/>
          <w:lang w:eastAsia="it-IT"/>
        </w:rPr>
        <w:t>, lettera m)</w:t>
      </w:r>
      <w:r w:rsidR="00A72240" w:rsidRPr="00DC103B">
        <w:rPr>
          <w:rFonts w:ascii="Times New Roman" w:eastAsia="Times New Roman" w:hAnsi="Times New Roman" w:cs="Times New Roman"/>
          <w:b/>
          <w:color w:val="000000" w:themeColor="text1"/>
          <w:sz w:val="24"/>
          <w:szCs w:val="24"/>
          <w:lang w:eastAsia="it-IT"/>
        </w:rPr>
        <w:t xml:space="preserve"> </w:t>
      </w:r>
      <w:r w:rsidR="00A72240" w:rsidRPr="00DC103B">
        <w:rPr>
          <w:rFonts w:ascii="Times New Roman" w:hAnsi="Times New Roman" w:cs="Times New Roman"/>
          <w:color w:val="000000" w:themeColor="text1"/>
          <w:sz w:val="24"/>
          <w:szCs w:val="24"/>
        </w:rPr>
        <w:t>(sanzione</w:t>
      </w:r>
      <w:r w:rsidR="005D3C23" w:rsidRPr="00DC103B">
        <w:rPr>
          <w:rFonts w:ascii="Times New Roman" w:hAnsi="Times New Roman" w:cs="Times New Roman"/>
          <w:color w:val="000000" w:themeColor="text1"/>
          <w:sz w:val="24"/>
          <w:szCs w:val="24"/>
        </w:rPr>
        <w:t xml:space="preserve"> di cui all’art. </w:t>
      </w:r>
      <w:proofErr w:type="gramStart"/>
      <w:r w:rsidR="005D3C23" w:rsidRPr="00DC103B">
        <w:rPr>
          <w:rFonts w:ascii="Times New Roman" w:hAnsi="Times New Roman" w:cs="Times New Roman"/>
          <w:color w:val="000000" w:themeColor="text1"/>
          <w:sz w:val="24"/>
          <w:szCs w:val="24"/>
        </w:rPr>
        <w:t xml:space="preserve">173 </w:t>
      </w:r>
      <w:proofErr w:type="spellStart"/>
      <w:r w:rsidR="005D3C23" w:rsidRPr="00DC103B">
        <w:rPr>
          <w:rFonts w:ascii="Times New Roman" w:hAnsi="Times New Roman" w:cs="Times New Roman"/>
          <w:color w:val="000000" w:themeColor="text1"/>
          <w:sz w:val="24"/>
          <w:szCs w:val="24"/>
        </w:rPr>
        <w:t>C.d.S</w:t>
      </w:r>
      <w:proofErr w:type="spellEnd"/>
      <w:r w:rsidR="00A72240" w:rsidRPr="00DC103B">
        <w:rPr>
          <w:rFonts w:ascii="Times New Roman" w:hAnsi="Times New Roman" w:cs="Times New Roman"/>
          <w:color w:val="000000" w:themeColor="text1"/>
          <w:sz w:val="24"/>
          <w:szCs w:val="24"/>
        </w:rPr>
        <w:t xml:space="preserve"> relativa</w:t>
      </w:r>
      <w:proofErr w:type="gramEnd"/>
      <w:r w:rsidR="00A72240" w:rsidRPr="00DC103B">
        <w:rPr>
          <w:rFonts w:ascii="Times New Roman" w:hAnsi="Times New Roman" w:cs="Times New Roman"/>
          <w:color w:val="000000" w:themeColor="text1"/>
          <w:sz w:val="24"/>
          <w:szCs w:val="24"/>
        </w:rPr>
        <w:t xml:space="preserve"> all’uso di apparecchi radiotelefonici /</w:t>
      </w:r>
      <w:proofErr w:type="spellStart"/>
      <w:r w:rsidR="00A72240" w:rsidRPr="00DC103B">
        <w:rPr>
          <w:rFonts w:ascii="Times New Roman" w:hAnsi="Times New Roman" w:cs="Times New Roman"/>
          <w:color w:val="000000" w:themeColor="text1"/>
          <w:sz w:val="24"/>
          <w:szCs w:val="24"/>
        </w:rPr>
        <w:t>etc</w:t>
      </w:r>
      <w:proofErr w:type="spellEnd"/>
      <w:r w:rsidR="00A72240" w:rsidRPr="00DC103B">
        <w:rPr>
          <w:rFonts w:ascii="Times New Roman" w:hAnsi="Times New Roman" w:cs="Times New Roman"/>
          <w:color w:val="000000" w:themeColor="text1"/>
          <w:sz w:val="24"/>
          <w:szCs w:val="24"/>
        </w:rPr>
        <w:t>)</w:t>
      </w:r>
      <w:r w:rsidRPr="00DC103B">
        <w:rPr>
          <w:rFonts w:ascii="Times New Roman" w:eastAsia="Times New Roman" w:hAnsi="Times New Roman" w:cs="Times New Roman"/>
          <w:color w:val="000000" w:themeColor="text1"/>
          <w:sz w:val="24"/>
          <w:szCs w:val="24"/>
          <w:lang w:eastAsia="it-IT"/>
        </w:rPr>
        <w:t>,</w:t>
      </w:r>
    </w:p>
    <w:p w:rsidR="005D3C23" w:rsidRPr="00DC103B" w:rsidRDefault="005D3C23" w:rsidP="005D3C23">
      <w:pPr>
        <w:shd w:val="clear" w:color="auto" w:fill="FFFFFF"/>
        <w:spacing w:after="0" w:line="240" w:lineRule="auto"/>
        <w:jc w:val="both"/>
        <w:rPr>
          <w:rFonts w:ascii="Times New Roman" w:eastAsia="Times New Roman" w:hAnsi="Times New Roman" w:cs="Times New Roman"/>
          <w:color w:val="000000" w:themeColor="text1"/>
          <w:sz w:val="24"/>
          <w:szCs w:val="24"/>
          <w:lang w:eastAsia="it-IT"/>
        </w:rPr>
      </w:pPr>
      <w:r w:rsidRPr="00DC103B">
        <w:rPr>
          <w:rFonts w:ascii="Times New Roman" w:eastAsia="Times New Roman" w:hAnsi="Times New Roman" w:cs="Times New Roman"/>
          <w:color w:val="000000" w:themeColor="text1"/>
          <w:sz w:val="24"/>
          <w:szCs w:val="24"/>
          <w:lang w:eastAsia="it-IT"/>
        </w:rPr>
        <w:t>L'ORGANO CHE HA RITIRATO LA PATENTE DI GUIDA:</w:t>
      </w:r>
    </w:p>
    <w:p w:rsidR="005D3C23" w:rsidRPr="00DC103B" w:rsidRDefault="005D3C23" w:rsidP="005D3C23">
      <w:pPr>
        <w:pStyle w:val="Paragrafoelenco"/>
        <w:numPr>
          <w:ilvl w:val="0"/>
          <w:numId w:val="15"/>
        </w:numPr>
        <w:shd w:val="clear" w:color="auto" w:fill="FFFFFF"/>
        <w:spacing w:after="0" w:line="240" w:lineRule="auto"/>
        <w:jc w:val="both"/>
        <w:rPr>
          <w:rFonts w:ascii="Times New Roman" w:eastAsia="Times New Roman" w:hAnsi="Times New Roman" w:cs="Times New Roman"/>
          <w:color w:val="000000" w:themeColor="text1"/>
          <w:sz w:val="24"/>
          <w:szCs w:val="24"/>
          <w:lang w:eastAsia="it-IT"/>
        </w:rPr>
      </w:pPr>
      <w:proofErr w:type="gramStart"/>
      <w:r w:rsidRPr="00962E66">
        <w:rPr>
          <w:rFonts w:ascii="Times New Roman" w:eastAsia="Times New Roman" w:hAnsi="Times New Roman" w:cs="Times New Roman"/>
          <w:b/>
          <w:color w:val="C45911" w:themeColor="accent2" w:themeShade="BF"/>
          <w:sz w:val="24"/>
          <w:szCs w:val="24"/>
          <w:u w:val="single"/>
          <w:lang w:eastAsia="it-IT"/>
        </w:rPr>
        <w:t>entro</w:t>
      </w:r>
      <w:proofErr w:type="gramEnd"/>
      <w:r w:rsidRPr="00962E66">
        <w:rPr>
          <w:rFonts w:ascii="Times New Roman" w:eastAsia="Times New Roman" w:hAnsi="Times New Roman" w:cs="Times New Roman"/>
          <w:b/>
          <w:color w:val="C45911" w:themeColor="accent2" w:themeShade="BF"/>
          <w:sz w:val="24"/>
          <w:szCs w:val="24"/>
          <w:u w:val="single"/>
          <w:lang w:eastAsia="it-IT"/>
        </w:rPr>
        <w:t xml:space="preserve"> (5) cinque giorni</w:t>
      </w:r>
      <w:r w:rsidRPr="00962E66">
        <w:rPr>
          <w:rFonts w:ascii="Times New Roman" w:eastAsia="Times New Roman" w:hAnsi="Times New Roman" w:cs="Times New Roman"/>
          <w:b/>
          <w:color w:val="C45911" w:themeColor="accent2" w:themeShade="BF"/>
          <w:sz w:val="24"/>
          <w:szCs w:val="24"/>
          <w:lang w:eastAsia="it-IT"/>
        </w:rPr>
        <w:t xml:space="preserve"> dalla scadenza del termine della </w:t>
      </w:r>
      <w:r w:rsidR="00DD46FB" w:rsidRPr="00962E66">
        <w:rPr>
          <w:rFonts w:ascii="Times New Roman" w:eastAsia="Times New Roman" w:hAnsi="Times New Roman" w:cs="Times New Roman"/>
          <w:b/>
          <w:color w:val="C45911" w:themeColor="accent2" w:themeShade="BF"/>
          <w:sz w:val="24"/>
          <w:szCs w:val="24"/>
          <w:lang w:eastAsia="it-IT"/>
        </w:rPr>
        <w:t>“</w:t>
      </w:r>
      <w:r w:rsidRPr="00962E66">
        <w:rPr>
          <w:rFonts w:ascii="Times New Roman" w:eastAsia="Times New Roman" w:hAnsi="Times New Roman" w:cs="Times New Roman"/>
          <w:b/>
          <w:color w:val="C45911" w:themeColor="accent2" w:themeShade="BF"/>
          <w:sz w:val="24"/>
          <w:szCs w:val="24"/>
          <w:lang w:eastAsia="it-IT"/>
        </w:rPr>
        <w:t>SOSPENSIONE BREVE</w:t>
      </w:r>
      <w:r w:rsidR="00DD46FB" w:rsidRPr="00962E66">
        <w:rPr>
          <w:rFonts w:ascii="Times New Roman" w:eastAsia="Times New Roman" w:hAnsi="Times New Roman" w:cs="Times New Roman"/>
          <w:b/>
          <w:color w:val="C45911" w:themeColor="accent2" w:themeShade="BF"/>
          <w:sz w:val="24"/>
          <w:szCs w:val="24"/>
          <w:lang w:eastAsia="it-IT"/>
        </w:rPr>
        <w:t>”</w:t>
      </w:r>
      <w:r w:rsidRPr="00DC103B">
        <w:rPr>
          <w:rFonts w:ascii="Times New Roman" w:eastAsia="Times New Roman" w:hAnsi="Times New Roman" w:cs="Times New Roman"/>
          <w:color w:val="000000" w:themeColor="text1"/>
          <w:sz w:val="24"/>
          <w:szCs w:val="24"/>
          <w:lang w:eastAsia="it-IT"/>
        </w:rPr>
        <w:t xml:space="preserve"> applicata ai sensi dell’articolo 218-ter </w:t>
      </w:r>
      <w:r w:rsidR="000239BE" w:rsidRPr="00DC103B">
        <w:rPr>
          <w:rFonts w:ascii="Times New Roman" w:eastAsia="Times New Roman" w:hAnsi="Times New Roman" w:cs="Times New Roman"/>
          <w:color w:val="000000" w:themeColor="text1"/>
          <w:sz w:val="24"/>
          <w:szCs w:val="24"/>
          <w:lang w:eastAsia="it-IT"/>
        </w:rPr>
        <w:t>trasmette</w:t>
      </w:r>
      <w:r w:rsidRPr="00DC103B">
        <w:rPr>
          <w:rFonts w:ascii="Times New Roman" w:eastAsia="Times New Roman" w:hAnsi="Times New Roman" w:cs="Times New Roman"/>
          <w:color w:val="000000" w:themeColor="text1"/>
          <w:sz w:val="24"/>
          <w:szCs w:val="24"/>
          <w:lang w:eastAsia="it-IT"/>
        </w:rPr>
        <w:t xml:space="preserve"> alla </w:t>
      </w:r>
      <w:r w:rsidR="00E37840">
        <w:rPr>
          <w:rFonts w:ascii="Times New Roman" w:eastAsia="Times New Roman" w:hAnsi="Times New Roman" w:cs="Times New Roman"/>
          <w:color w:val="000000" w:themeColor="text1"/>
          <w:sz w:val="24"/>
          <w:szCs w:val="24"/>
          <w:lang w:eastAsia="it-IT"/>
        </w:rPr>
        <w:t>Prefettura/U.T.G.</w:t>
      </w:r>
      <w:r w:rsidRPr="00DC103B">
        <w:rPr>
          <w:rFonts w:ascii="Times New Roman" w:eastAsia="Times New Roman" w:hAnsi="Times New Roman" w:cs="Times New Roman"/>
          <w:color w:val="000000" w:themeColor="text1"/>
          <w:sz w:val="24"/>
          <w:szCs w:val="24"/>
          <w:lang w:eastAsia="it-IT"/>
        </w:rPr>
        <w:t xml:space="preserve"> del luogo della commessa violazione:</w:t>
      </w:r>
    </w:p>
    <w:p w:rsidR="000239BE" w:rsidRPr="00DC103B" w:rsidRDefault="005D3C23" w:rsidP="005D3C23">
      <w:pPr>
        <w:pStyle w:val="Paragrafoelenco"/>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it-IT"/>
        </w:rPr>
      </w:pPr>
      <w:proofErr w:type="gramStart"/>
      <w:r w:rsidRPr="00DC103B">
        <w:rPr>
          <w:rFonts w:ascii="Times New Roman" w:eastAsia="Times New Roman" w:hAnsi="Times New Roman" w:cs="Times New Roman"/>
          <w:color w:val="000000" w:themeColor="text1"/>
          <w:sz w:val="24"/>
          <w:szCs w:val="24"/>
          <w:lang w:eastAsia="it-IT"/>
        </w:rPr>
        <w:t>copia</w:t>
      </w:r>
      <w:proofErr w:type="gramEnd"/>
      <w:r w:rsidRPr="00DC103B">
        <w:rPr>
          <w:rFonts w:ascii="Times New Roman" w:eastAsia="Times New Roman" w:hAnsi="Times New Roman" w:cs="Times New Roman"/>
          <w:color w:val="000000" w:themeColor="text1"/>
          <w:sz w:val="24"/>
          <w:szCs w:val="24"/>
          <w:lang w:eastAsia="it-IT"/>
        </w:rPr>
        <w:t xml:space="preserve"> del verbale;</w:t>
      </w:r>
    </w:p>
    <w:p w:rsidR="005D3C23" w:rsidRPr="00DC103B" w:rsidRDefault="005D3C23" w:rsidP="005D3C23">
      <w:pPr>
        <w:pStyle w:val="Paragrafoelenco"/>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it-IT"/>
        </w:rPr>
      </w:pPr>
      <w:proofErr w:type="gramStart"/>
      <w:r w:rsidRPr="00DC103B">
        <w:rPr>
          <w:rFonts w:ascii="Times New Roman" w:eastAsia="Times New Roman" w:hAnsi="Times New Roman" w:cs="Times New Roman"/>
          <w:color w:val="000000" w:themeColor="text1"/>
          <w:sz w:val="24"/>
          <w:szCs w:val="24"/>
          <w:lang w:eastAsia="it-IT"/>
        </w:rPr>
        <w:t>la</w:t>
      </w:r>
      <w:proofErr w:type="gramEnd"/>
      <w:r w:rsidRPr="00DC103B">
        <w:rPr>
          <w:rFonts w:ascii="Times New Roman" w:eastAsia="Times New Roman" w:hAnsi="Times New Roman" w:cs="Times New Roman"/>
          <w:color w:val="000000" w:themeColor="text1"/>
          <w:sz w:val="24"/>
          <w:szCs w:val="24"/>
          <w:lang w:eastAsia="it-IT"/>
        </w:rPr>
        <w:t xml:space="preserve"> patente di guida ritirata; </w:t>
      </w:r>
    </w:p>
    <w:p w:rsidR="005D3C23" w:rsidRPr="00DC103B" w:rsidRDefault="00EA16BD" w:rsidP="00EA16BD">
      <w:pPr>
        <w:shd w:val="clear" w:color="auto" w:fill="FFFFFF"/>
        <w:spacing w:after="0" w:line="240" w:lineRule="auto"/>
        <w:ind w:left="708"/>
        <w:jc w:val="both"/>
        <w:rPr>
          <w:rFonts w:ascii="Times New Roman" w:eastAsia="Times New Roman" w:hAnsi="Times New Roman" w:cs="Times New Roman"/>
          <w:color w:val="000000" w:themeColor="text1"/>
          <w:sz w:val="24"/>
          <w:szCs w:val="24"/>
          <w:lang w:eastAsia="it-IT"/>
        </w:rPr>
      </w:pPr>
      <w:r w:rsidRPr="00654546">
        <w:rPr>
          <w:rFonts w:ascii="Times New Roman" w:eastAsia="Times New Roman" w:hAnsi="Times New Roman" w:cs="Times New Roman"/>
          <w:color w:val="C45911" w:themeColor="accent2" w:themeShade="BF"/>
          <w:sz w:val="24"/>
          <w:szCs w:val="24"/>
          <w:lang w:eastAsia="it-IT"/>
        </w:rPr>
        <w:t xml:space="preserve">Nel verbale dovrà darsi atto che l’eventuale ritiro della patente è operato </w:t>
      </w:r>
      <w:r w:rsidRPr="00654546">
        <w:rPr>
          <w:rFonts w:ascii="Times New Roman" w:eastAsia="Times New Roman" w:hAnsi="Times New Roman" w:cs="Times New Roman"/>
          <w:b/>
          <w:color w:val="C45911" w:themeColor="accent2" w:themeShade="BF"/>
          <w:sz w:val="24"/>
          <w:szCs w:val="24"/>
          <w:lang w:eastAsia="it-IT"/>
        </w:rPr>
        <w:t>sia ai fini della “sospensione breve”</w:t>
      </w:r>
      <w:r w:rsidR="00A02820" w:rsidRPr="00654546">
        <w:rPr>
          <w:rFonts w:ascii="Times New Roman" w:eastAsia="Times New Roman" w:hAnsi="Times New Roman" w:cs="Times New Roman"/>
          <w:b/>
          <w:color w:val="C45911" w:themeColor="accent2" w:themeShade="BF"/>
          <w:sz w:val="24"/>
          <w:szCs w:val="24"/>
          <w:lang w:eastAsia="it-IT"/>
        </w:rPr>
        <w:t xml:space="preserve">, sia ai fini dell’applicazione della </w:t>
      </w:r>
      <w:r w:rsidR="00DC103B" w:rsidRPr="00654546">
        <w:rPr>
          <w:rFonts w:ascii="Times New Roman" w:eastAsia="Times New Roman" w:hAnsi="Times New Roman" w:cs="Times New Roman"/>
          <w:b/>
          <w:color w:val="C45911" w:themeColor="accent2" w:themeShade="BF"/>
          <w:sz w:val="24"/>
          <w:szCs w:val="24"/>
          <w:lang w:eastAsia="it-IT"/>
        </w:rPr>
        <w:t>“</w:t>
      </w:r>
      <w:r w:rsidR="00A02820" w:rsidRPr="00654546">
        <w:rPr>
          <w:rFonts w:ascii="Times New Roman" w:eastAsia="Times New Roman" w:hAnsi="Times New Roman" w:cs="Times New Roman"/>
          <w:b/>
          <w:color w:val="C45911" w:themeColor="accent2" w:themeShade="BF"/>
          <w:sz w:val="24"/>
          <w:szCs w:val="24"/>
          <w:lang w:eastAsia="it-IT"/>
        </w:rPr>
        <w:t>sospensione ordinaria</w:t>
      </w:r>
      <w:r w:rsidR="00DC103B" w:rsidRPr="00654546">
        <w:rPr>
          <w:rFonts w:ascii="Times New Roman" w:eastAsia="Times New Roman" w:hAnsi="Times New Roman" w:cs="Times New Roman"/>
          <w:b/>
          <w:color w:val="C45911" w:themeColor="accent2" w:themeShade="BF"/>
          <w:sz w:val="24"/>
          <w:szCs w:val="24"/>
          <w:lang w:eastAsia="it-IT"/>
        </w:rPr>
        <w:t>”</w:t>
      </w:r>
      <w:r w:rsidR="00A02820" w:rsidRPr="00654546">
        <w:rPr>
          <w:rFonts w:ascii="Times New Roman" w:eastAsia="Times New Roman" w:hAnsi="Times New Roman" w:cs="Times New Roman"/>
          <w:color w:val="C45911" w:themeColor="accent2" w:themeShade="BF"/>
          <w:sz w:val="24"/>
          <w:szCs w:val="24"/>
          <w:lang w:eastAsia="it-IT"/>
        </w:rPr>
        <w:t xml:space="preserve"> prevista </w:t>
      </w:r>
      <w:proofErr w:type="gramStart"/>
      <w:r w:rsidR="00A02820" w:rsidRPr="00654546">
        <w:rPr>
          <w:rFonts w:ascii="Times New Roman" w:eastAsia="Times New Roman" w:hAnsi="Times New Roman" w:cs="Times New Roman"/>
          <w:color w:val="C45911" w:themeColor="accent2" w:themeShade="BF"/>
          <w:sz w:val="24"/>
          <w:szCs w:val="24"/>
          <w:lang w:eastAsia="it-IT"/>
        </w:rPr>
        <w:t>dal medesimo art</w:t>
      </w:r>
      <w:proofErr w:type="gramEnd"/>
      <w:r w:rsidR="00A02820" w:rsidRPr="00654546">
        <w:rPr>
          <w:rFonts w:ascii="Times New Roman" w:eastAsia="Times New Roman" w:hAnsi="Times New Roman" w:cs="Times New Roman"/>
          <w:color w:val="C45911" w:themeColor="accent2" w:themeShade="BF"/>
          <w:sz w:val="24"/>
          <w:szCs w:val="24"/>
          <w:lang w:eastAsia="it-IT"/>
        </w:rPr>
        <w:t>. 173 C.d.S. e disposta con provvedimento del Prefetto</w:t>
      </w:r>
      <w:r w:rsidR="00A02820" w:rsidRPr="00DC103B">
        <w:rPr>
          <w:rFonts w:ascii="Times New Roman" w:eastAsia="Times New Roman" w:hAnsi="Times New Roman" w:cs="Times New Roman"/>
          <w:color w:val="000000" w:themeColor="text1"/>
          <w:sz w:val="24"/>
          <w:szCs w:val="24"/>
          <w:lang w:eastAsia="it-IT"/>
        </w:rPr>
        <w:t>.</w:t>
      </w:r>
    </w:p>
    <w:p w:rsidR="00A02820" w:rsidRPr="00DC103B" w:rsidRDefault="00A02820" w:rsidP="00EA16BD">
      <w:pPr>
        <w:shd w:val="clear" w:color="auto" w:fill="FFFFFF"/>
        <w:spacing w:after="0" w:line="240" w:lineRule="auto"/>
        <w:ind w:left="708"/>
        <w:jc w:val="both"/>
        <w:rPr>
          <w:rFonts w:ascii="Times New Roman" w:eastAsia="Times New Roman" w:hAnsi="Times New Roman" w:cs="Times New Roman"/>
          <w:color w:val="000000" w:themeColor="text1"/>
          <w:sz w:val="24"/>
          <w:szCs w:val="24"/>
          <w:lang w:eastAsia="it-IT"/>
        </w:rPr>
      </w:pPr>
    </w:p>
    <w:p w:rsidR="00AA67DE" w:rsidRPr="00DC103B" w:rsidRDefault="00AA67DE" w:rsidP="00AA67DE">
      <w:pPr>
        <w:shd w:val="clear" w:color="auto" w:fill="FFFFFF"/>
        <w:spacing w:after="0" w:line="240" w:lineRule="auto"/>
        <w:jc w:val="both"/>
        <w:rPr>
          <w:rFonts w:ascii="Times New Roman" w:eastAsia="Times New Roman" w:hAnsi="Times New Roman" w:cs="Times New Roman"/>
          <w:color w:val="000000" w:themeColor="text1"/>
          <w:sz w:val="24"/>
          <w:szCs w:val="24"/>
          <w:lang w:eastAsia="it-IT"/>
        </w:rPr>
      </w:pPr>
      <w:r w:rsidRPr="00DC103B">
        <w:rPr>
          <w:rFonts w:ascii="Times New Roman" w:eastAsia="Times New Roman" w:hAnsi="Times New Roman" w:cs="Times New Roman"/>
          <w:color w:val="000000" w:themeColor="text1"/>
          <w:sz w:val="24"/>
          <w:szCs w:val="24"/>
          <w:lang w:eastAsia="it-IT"/>
        </w:rPr>
        <w:t xml:space="preserve">Dal medesimo termine di scadenza della sospensione breve decorre il periodo di durata della sospensione fissato dal </w:t>
      </w:r>
      <w:r w:rsidR="00DC103B">
        <w:rPr>
          <w:rFonts w:ascii="Times New Roman" w:eastAsia="Times New Roman" w:hAnsi="Times New Roman" w:cs="Times New Roman"/>
          <w:color w:val="000000" w:themeColor="text1"/>
          <w:sz w:val="24"/>
          <w:szCs w:val="24"/>
          <w:lang w:eastAsia="it-IT"/>
        </w:rPr>
        <w:t>P</w:t>
      </w:r>
      <w:r w:rsidRPr="00DC103B">
        <w:rPr>
          <w:rFonts w:ascii="Times New Roman" w:eastAsia="Times New Roman" w:hAnsi="Times New Roman" w:cs="Times New Roman"/>
          <w:color w:val="000000" w:themeColor="text1"/>
          <w:sz w:val="24"/>
          <w:szCs w:val="24"/>
          <w:lang w:eastAsia="it-IT"/>
        </w:rPr>
        <w:t>refetto, che si aggiunge a quello previsto dall’articolo 218-ter.</w:t>
      </w:r>
    </w:p>
    <w:p w:rsidR="00A72240" w:rsidRDefault="00AA67DE" w:rsidP="00AA67DE">
      <w:pPr>
        <w:shd w:val="clear" w:color="auto" w:fill="FFFFFF"/>
        <w:spacing w:after="0" w:line="240" w:lineRule="auto"/>
        <w:jc w:val="both"/>
        <w:rPr>
          <w:rFonts w:ascii="Times New Roman" w:eastAsia="Times New Roman" w:hAnsi="Times New Roman" w:cs="Times New Roman"/>
          <w:sz w:val="24"/>
          <w:szCs w:val="24"/>
          <w:lang w:eastAsia="it-IT"/>
        </w:rPr>
      </w:pPr>
      <w:r w:rsidRPr="00DC103B">
        <w:rPr>
          <w:rFonts w:ascii="Times New Roman" w:eastAsia="Times New Roman" w:hAnsi="Times New Roman" w:cs="Times New Roman"/>
          <w:color w:val="000000" w:themeColor="text1"/>
          <w:sz w:val="24"/>
          <w:szCs w:val="24"/>
          <w:lang w:eastAsia="it-IT"/>
        </w:rPr>
        <w:lastRenderedPageBreak/>
        <w:t xml:space="preserve">Qualora l'ordinanza di sospensione non sia adottata nel termine di quindici giorni, </w:t>
      </w:r>
      <w:proofErr w:type="gramStart"/>
      <w:r w:rsidRPr="00DC103B">
        <w:rPr>
          <w:rFonts w:ascii="Times New Roman" w:eastAsia="Times New Roman" w:hAnsi="Times New Roman" w:cs="Times New Roman"/>
          <w:color w:val="000000" w:themeColor="text1"/>
          <w:sz w:val="24"/>
          <w:szCs w:val="24"/>
          <w:lang w:eastAsia="it-IT"/>
        </w:rPr>
        <w:t>ovvero</w:t>
      </w:r>
      <w:proofErr w:type="gramEnd"/>
      <w:r w:rsidRPr="00DC103B">
        <w:rPr>
          <w:rFonts w:ascii="Times New Roman" w:eastAsia="Times New Roman" w:hAnsi="Times New Roman" w:cs="Times New Roman"/>
          <w:color w:val="000000" w:themeColor="text1"/>
          <w:sz w:val="24"/>
          <w:szCs w:val="24"/>
          <w:lang w:eastAsia="it-IT"/>
        </w:rPr>
        <w:t xml:space="preserve"> di trenta giorni nel caso in cui sia presentata istanza per ottenere il permesso di guidare di cui al secondo periodo, il titolare della patente </w:t>
      </w:r>
      <w:r w:rsidRPr="00AA67DE">
        <w:rPr>
          <w:rFonts w:ascii="Times New Roman" w:eastAsia="Times New Roman" w:hAnsi="Times New Roman" w:cs="Times New Roman"/>
          <w:sz w:val="24"/>
          <w:szCs w:val="24"/>
          <w:lang w:eastAsia="it-IT"/>
        </w:rPr>
        <w:t xml:space="preserve">può ottenerne </w:t>
      </w:r>
      <w:r w:rsidR="00E37840">
        <w:rPr>
          <w:rFonts w:ascii="Times New Roman" w:eastAsia="Times New Roman" w:hAnsi="Times New Roman" w:cs="Times New Roman"/>
          <w:sz w:val="24"/>
          <w:szCs w:val="24"/>
          <w:lang w:eastAsia="it-IT"/>
        </w:rPr>
        <w:t>la restituzione da parte della Prefettura/U.T.G.</w:t>
      </w:r>
      <w:r w:rsidRPr="00AA67DE">
        <w:rPr>
          <w:rFonts w:ascii="Times New Roman" w:eastAsia="Times New Roman" w:hAnsi="Times New Roman" w:cs="Times New Roman"/>
          <w:sz w:val="24"/>
          <w:szCs w:val="24"/>
          <w:lang w:eastAsia="it-IT"/>
        </w:rPr>
        <w:t xml:space="preserve">. </w:t>
      </w:r>
    </w:p>
    <w:p w:rsidR="00D30F3C" w:rsidRPr="00962E66" w:rsidRDefault="00AA67DE" w:rsidP="00D30F3C">
      <w:pPr>
        <w:shd w:val="clear" w:color="auto" w:fill="FFFFFF"/>
        <w:spacing w:after="0" w:line="240" w:lineRule="auto"/>
        <w:jc w:val="both"/>
        <w:rPr>
          <w:rFonts w:ascii="Times New Roman" w:eastAsia="Times New Roman" w:hAnsi="Times New Roman" w:cs="Times New Roman"/>
          <w:color w:val="C45911" w:themeColor="accent2" w:themeShade="BF"/>
          <w:sz w:val="24"/>
          <w:szCs w:val="24"/>
          <w:lang w:eastAsia="it-IT"/>
        </w:rPr>
      </w:pPr>
      <w:r w:rsidRPr="00962E66">
        <w:rPr>
          <w:rFonts w:ascii="Times New Roman" w:eastAsia="Times New Roman" w:hAnsi="Times New Roman" w:cs="Times New Roman"/>
          <w:b/>
          <w:color w:val="C45911" w:themeColor="accent2" w:themeShade="BF"/>
          <w:sz w:val="24"/>
          <w:szCs w:val="24"/>
          <w:lang w:eastAsia="it-IT"/>
        </w:rPr>
        <w:t>Il permesso di guida</w:t>
      </w:r>
      <w:r w:rsidRPr="00962E66">
        <w:rPr>
          <w:rFonts w:ascii="Times New Roman" w:eastAsia="Times New Roman" w:hAnsi="Times New Roman" w:cs="Times New Roman"/>
          <w:color w:val="C45911" w:themeColor="accent2" w:themeShade="BF"/>
          <w:sz w:val="24"/>
          <w:szCs w:val="24"/>
          <w:lang w:eastAsia="it-IT"/>
        </w:rPr>
        <w:t xml:space="preserve"> in costanza di sospensione </w:t>
      </w:r>
      <w:proofErr w:type="gramStart"/>
      <w:r w:rsidRPr="00962E66">
        <w:rPr>
          <w:rFonts w:ascii="Times New Roman" w:eastAsia="Times New Roman" w:hAnsi="Times New Roman" w:cs="Times New Roman"/>
          <w:color w:val="C45911" w:themeColor="accent2" w:themeShade="BF"/>
          <w:sz w:val="24"/>
          <w:szCs w:val="24"/>
          <w:lang w:eastAsia="it-IT"/>
        </w:rPr>
        <w:t>della</w:t>
      </w:r>
      <w:proofErr w:type="gramEnd"/>
      <w:r w:rsidRPr="00962E66">
        <w:rPr>
          <w:rFonts w:ascii="Times New Roman" w:eastAsia="Times New Roman" w:hAnsi="Times New Roman" w:cs="Times New Roman"/>
          <w:color w:val="C45911" w:themeColor="accent2" w:themeShade="BF"/>
          <w:sz w:val="24"/>
          <w:szCs w:val="24"/>
          <w:lang w:eastAsia="it-IT"/>
        </w:rPr>
        <w:t xml:space="preserve"> patente </w:t>
      </w:r>
      <w:r w:rsidRPr="00962E66">
        <w:rPr>
          <w:rFonts w:ascii="Times New Roman" w:eastAsia="Times New Roman" w:hAnsi="Times New Roman" w:cs="Times New Roman"/>
          <w:b/>
          <w:color w:val="C45911" w:themeColor="accent2" w:themeShade="BF"/>
          <w:sz w:val="24"/>
          <w:szCs w:val="24"/>
          <w:lang w:eastAsia="it-IT"/>
        </w:rPr>
        <w:t>può essere concesso una sola volta</w:t>
      </w:r>
      <w:r w:rsidR="00DC103B" w:rsidRPr="00962E66">
        <w:rPr>
          <w:rFonts w:ascii="Times New Roman" w:eastAsia="Times New Roman" w:hAnsi="Times New Roman" w:cs="Times New Roman"/>
          <w:b/>
          <w:color w:val="C45911" w:themeColor="accent2" w:themeShade="BF"/>
          <w:sz w:val="24"/>
          <w:szCs w:val="24"/>
          <w:lang w:eastAsia="it-IT"/>
        </w:rPr>
        <w:t>.</w:t>
      </w:r>
      <w:r w:rsidR="000239BE" w:rsidRPr="00962E66">
        <w:rPr>
          <w:rFonts w:ascii="Times New Roman" w:eastAsia="Times New Roman" w:hAnsi="Times New Roman" w:cs="Times New Roman"/>
          <w:b/>
          <w:color w:val="C45911" w:themeColor="accent2" w:themeShade="BF"/>
          <w:sz w:val="24"/>
          <w:szCs w:val="24"/>
          <w:lang w:eastAsia="it-IT"/>
        </w:rPr>
        <w:t xml:space="preserve"> </w:t>
      </w:r>
    </w:p>
    <w:p w:rsidR="00D30F3C" w:rsidRDefault="00AA67DE" w:rsidP="00D30F3C">
      <w:pPr>
        <w:shd w:val="clear" w:color="auto" w:fill="FFFFFF"/>
        <w:spacing w:after="0" w:line="240" w:lineRule="auto"/>
        <w:jc w:val="both"/>
        <w:rPr>
          <w:rFonts w:ascii="Times New Roman" w:eastAsia="Times New Roman" w:hAnsi="Times New Roman" w:cs="Times New Roman"/>
          <w:sz w:val="24"/>
          <w:szCs w:val="24"/>
          <w:lang w:eastAsia="it-IT"/>
        </w:rPr>
      </w:pPr>
      <w:r w:rsidRPr="00AA67DE">
        <w:rPr>
          <w:rFonts w:ascii="Times New Roman" w:eastAsia="Times New Roman" w:hAnsi="Times New Roman" w:cs="Times New Roman"/>
          <w:sz w:val="24"/>
          <w:szCs w:val="24"/>
          <w:lang w:eastAsia="it-IT"/>
        </w:rPr>
        <w:t xml:space="preserve">Quando le norme del presente codice </w:t>
      </w:r>
      <w:r w:rsidRPr="00AA67DE">
        <w:rPr>
          <w:rFonts w:ascii="Times New Roman" w:eastAsia="Times New Roman" w:hAnsi="Times New Roman" w:cs="Times New Roman"/>
          <w:b/>
          <w:sz w:val="24"/>
          <w:szCs w:val="24"/>
          <w:lang w:eastAsia="it-IT"/>
        </w:rPr>
        <w:t>dispongono che la durata della sospensione della patente di guida è aumentata a seguito di più violazioni della medesima disposizione di legge</w:t>
      </w:r>
      <w:r w:rsidRPr="00AA67DE">
        <w:rPr>
          <w:rFonts w:ascii="Times New Roman" w:eastAsia="Times New Roman" w:hAnsi="Times New Roman" w:cs="Times New Roman"/>
          <w:sz w:val="24"/>
          <w:szCs w:val="24"/>
          <w:lang w:eastAsia="it-IT"/>
        </w:rPr>
        <w:t xml:space="preserve">, </w:t>
      </w:r>
      <w:r w:rsidRPr="00AA67DE">
        <w:rPr>
          <w:rFonts w:ascii="Times New Roman" w:eastAsia="Times New Roman" w:hAnsi="Times New Roman" w:cs="Times New Roman"/>
          <w:b/>
          <w:sz w:val="24"/>
          <w:szCs w:val="24"/>
          <w:u w:val="single"/>
          <w:lang w:eastAsia="it-IT"/>
        </w:rPr>
        <w:t xml:space="preserve">l'organo di polizia che accerta l'ultima violazione e che dall'interrogazione dell'anagrafe nazionale degli abilitati alla guida </w:t>
      </w:r>
      <w:proofErr w:type="gramStart"/>
      <w:r w:rsidRPr="00AA67DE">
        <w:rPr>
          <w:rFonts w:ascii="Times New Roman" w:eastAsia="Times New Roman" w:hAnsi="Times New Roman" w:cs="Times New Roman"/>
          <w:b/>
          <w:sz w:val="24"/>
          <w:szCs w:val="24"/>
          <w:u w:val="single"/>
          <w:lang w:eastAsia="it-IT"/>
        </w:rPr>
        <w:t>constata</w:t>
      </w:r>
      <w:proofErr w:type="gramEnd"/>
      <w:r w:rsidRPr="00AA67DE">
        <w:rPr>
          <w:rFonts w:ascii="Times New Roman" w:eastAsia="Times New Roman" w:hAnsi="Times New Roman" w:cs="Times New Roman"/>
          <w:b/>
          <w:sz w:val="24"/>
          <w:szCs w:val="24"/>
          <w:u w:val="single"/>
          <w:lang w:eastAsia="it-IT"/>
        </w:rPr>
        <w:t xml:space="preserve"> la sussistenza delle precedenti violazioni</w:t>
      </w:r>
      <w:r w:rsidRPr="00AA67DE">
        <w:rPr>
          <w:rFonts w:ascii="Times New Roman" w:eastAsia="Times New Roman" w:hAnsi="Times New Roman" w:cs="Times New Roman"/>
          <w:sz w:val="24"/>
          <w:szCs w:val="24"/>
          <w:lang w:eastAsia="it-IT"/>
        </w:rPr>
        <w:t xml:space="preserve"> </w:t>
      </w:r>
      <w:r w:rsidR="000A1577">
        <w:rPr>
          <w:rFonts w:ascii="Times New Roman" w:eastAsia="Times New Roman" w:hAnsi="Times New Roman" w:cs="Times New Roman"/>
          <w:sz w:val="24"/>
          <w:szCs w:val="24"/>
          <w:lang w:eastAsia="it-IT"/>
        </w:rPr>
        <w:t xml:space="preserve"> </w:t>
      </w:r>
      <w:r w:rsidRPr="00AA67DE">
        <w:rPr>
          <w:rFonts w:ascii="Times New Roman" w:eastAsia="Times New Roman" w:hAnsi="Times New Roman" w:cs="Times New Roman"/>
          <w:b/>
          <w:sz w:val="24"/>
          <w:szCs w:val="24"/>
          <w:lang w:eastAsia="it-IT"/>
        </w:rPr>
        <w:t>procede ai sensi del comma 1</w:t>
      </w:r>
      <w:r w:rsidR="00DC103B">
        <w:rPr>
          <w:rFonts w:ascii="Times New Roman" w:eastAsia="Times New Roman" w:hAnsi="Times New Roman" w:cs="Times New Roman"/>
          <w:b/>
          <w:sz w:val="24"/>
          <w:szCs w:val="24"/>
          <w:lang w:eastAsia="it-IT"/>
        </w:rPr>
        <w:t xml:space="preserve"> dell’art. 218</w:t>
      </w:r>
      <w:r w:rsidRPr="00AA67DE">
        <w:rPr>
          <w:rFonts w:ascii="Times New Roman" w:eastAsia="Times New Roman" w:hAnsi="Times New Roman" w:cs="Times New Roman"/>
          <w:sz w:val="24"/>
          <w:szCs w:val="24"/>
          <w:lang w:eastAsia="it-IT"/>
        </w:rPr>
        <w:t xml:space="preserve">, indicando, anche nel verbale, la disposizione applicata </w:t>
      </w:r>
      <w:proofErr w:type="gramStart"/>
      <w:r w:rsidRPr="00AA67DE">
        <w:rPr>
          <w:rFonts w:ascii="Times New Roman" w:eastAsia="Times New Roman" w:hAnsi="Times New Roman" w:cs="Times New Roman"/>
          <w:sz w:val="24"/>
          <w:szCs w:val="24"/>
          <w:lang w:eastAsia="it-IT"/>
        </w:rPr>
        <w:t>ed</w:t>
      </w:r>
      <w:proofErr w:type="gramEnd"/>
      <w:r w:rsidRPr="00AA67DE">
        <w:rPr>
          <w:rFonts w:ascii="Times New Roman" w:eastAsia="Times New Roman" w:hAnsi="Times New Roman" w:cs="Times New Roman"/>
          <w:sz w:val="24"/>
          <w:szCs w:val="24"/>
          <w:lang w:eastAsia="it-IT"/>
        </w:rPr>
        <w:t xml:space="preserve"> il numero delle sospensioni precedentemente disposte, si applica altresì il comma 2</w:t>
      </w:r>
      <w:r w:rsidR="00DC103B">
        <w:rPr>
          <w:rFonts w:ascii="Times New Roman" w:eastAsia="Times New Roman" w:hAnsi="Times New Roman" w:cs="Times New Roman"/>
          <w:sz w:val="24"/>
          <w:szCs w:val="24"/>
          <w:lang w:eastAsia="it-IT"/>
        </w:rPr>
        <w:t xml:space="preserve"> dello stesso articolo</w:t>
      </w:r>
      <w:r w:rsidRPr="00AA67DE">
        <w:rPr>
          <w:rFonts w:ascii="Times New Roman" w:eastAsia="Times New Roman" w:hAnsi="Times New Roman" w:cs="Times New Roman"/>
          <w:sz w:val="24"/>
          <w:szCs w:val="24"/>
          <w:lang w:eastAsia="it-IT"/>
        </w:rPr>
        <w:t xml:space="preserve">. </w:t>
      </w:r>
    </w:p>
    <w:p w:rsidR="00AA67DE" w:rsidRPr="00AA67DE" w:rsidRDefault="00AA67DE" w:rsidP="00D30F3C">
      <w:pPr>
        <w:shd w:val="clear" w:color="auto" w:fill="FFFFFF"/>
        <w:spacing w:after="0" w:line="240" w:lineRule="auto"/>
        <w:jc w:val="both"/>
        <w:rPr>
          <w:rFonts w:ascii="Times New Roman" w:eastAsia="Times New Roman" w:hAnsi="Times New Roman" w:cs="Times New Roman"/>
          <w:sz w:val="24"/>
          <w:szCs w:val="24"/>
          <w:lang w:eastAsia="it-IT"/>
        </w:rPr>
      </w:pPr>
      <w:r w:rsidRPr="00AA67DE">
        <w:rPr>
          <w:rFonts w:ascii="Times New Roman" w:eastAsia="Times New Roman" w:hAnsi="Times New Roman" w:cs="Times New Roman"/>
          <w:sz w:val="24"/>
          <w:szCs w:val="24"/>
          <w:lang w:eastAsia="it-IT"/>
        </w:rPr>
        <w:t xml:space="preserve">Qualora la sussistenza delle precedenti sospensioni </w:t>
      </w:r>
      <w:proofErr w:type="gramStart"/>
      <w:r w:rsidRPr="00AA67DE">
        <w:rPr>
          <w:rFonts w:ascii="Times New Roman" w:eastAsia="Times New Roman" w:hAnsi="Times New Roman" w:cs="Times New Roman"/>
          <w:sz w:val="24"/>
          <w:szCs w:val="24"/>
          <w:lang w:eastAsia="it-IT"/>
        </w:rPr>
        <w:t>risulti</w:t>
      </w:r>
      <w:proofErr w:type="gramEnd"/>
      <w:r w:rsidRPr="00AA67DE">
        <w:rPr>
          <w:rFonts w:ascii="Times New Roman" w:eastAsia="Times New Roman" w:hAnsi="Times New Roman" w:cs="Times New Roman"/>
          <w:sz w:val="24"/>
          <w:szCs w:val="24"/>
          <w:lang w:eastAsia="it-IT"/>
        </w:rPr>
        <w:t xml:space="preserve"> successivamente, l'organo od ufficio che ne viene a conosc</w:t>
      </w:r>
      <w:r w:rsidR="00FC2297">
        <w:rPr>
          <w:rFonts w:ascii="Times New Roman" w:eastAsia="Times New Roman" w:hAnsi="Times New Roman" w:cs="Times New Roman"/>
          <w:sz w:val="24"/>
          <w:szCs w:val="24"/>
          <w:lang w:eastAsia="it-IT"/>
        </w:rPr>
        <w:t>enza informa immediatamente il P</w:t>
      </w:r>
      <w:r w:rsidRPr="00AA67DE">
        <w:rPr>
          <w:rFonts w:ascii="Times New Roman" w:eastAsia="Times New Roman" w:hAnsi="Times New Roman" w:cs="Times New Roman"/>
          <w:sz w:val="24"/>
          <w:szCs w:val="24"/>
          <w:lang w:eastAsia="it-IT"/>
        </w:rPr>
        <w:t>refetto, che provvede a norma del comma 2.</w:t>
      </w:r>
    </w:p>
    <w:p w:rsidR="009C385F" w:rsidRDefault="009C385F" w:rsidP="009C385F">
      <w:pPr>
        <w:shd w:val="clear" w:color="auto" w:fill="FFFFFF"/>
        <w:spacing w:after="0" w:line="240" w:lineRule="auto"/>
        <w:jc w:val="both"/>
        <w:rPr>
          <w:rFonts w:ascii="Times New Roman" w:eastAsia="Times New Roman" w:hAnsi="Times New Roman" w:cs="Times New Roman"/>
          <w:sz w:val="24"/>
          <w:szCs w:val="24"/>
          <w:lang w:eastAsia="it-IT"/>
        </w:rPr>
      </w:pPr>
    </w:p>
    <w:p w:rsidR="005D3C23" w:rsidRDefault="00AA67DE" w:rsidP="009C385F">
      <w:pPr>
        <w:shd w:val="clear" w:color="auto" w:fill="FFFFFF"/>
        <w:spacing w:after="0" w:line="240" w:lineRule="auto"/>
        <w:jc w:val="both"/>
        <w:rPr>
          <w:rFonts w:ascii="Times New Roman" w:eastAsia="Times New Roman" w:hAnsi="Times New Roman" w:cs="Times New Roman"/>
          <w:sz w:val="24"/>
          <w:szCs w:val="24"/>
          <w:lang w:eastAsia="it-IT"/>
        </w:rPr>
      </w:pPr>
      <w:r w:rsidRPr="00AA67DE">
        <w:rPr>
          <w:rFonts w:ascii="Times New Roman" w:eastAsia="Times New Roman" w:hAnsi="Times New Roman" w:cs="Times New Roman"/>
          <w:sz w:val="24"/>
          <w:szCs w:val="24"/>
          <w:u w:val="single"/>
          <w:lang w:eastAsia="it-IT"/>
        </w:rPr>
        <w:t>Al termine del periodo di sospensione fissato</w:t>
      </w:r>
      <w:r w:rsidRPr="00AA67DE">
        <w:rPr>
          <w:rFonts w:ascii="Times New Roman" w:eastAsia="Times New Roman" w:hAnsi="Times New Roman" w:cs="Times New Roman"/>
          <w:sz w:val="24"/>
          <w:szCs w:val="24"/>
          <w:lang w:eastAsia="it-IT"/>
        </w:rPr>
        <w:t xml:space="preserve">, </w:t>
      </w:r>
      <w:r w:rsidRPr="00AA67DE">
        <w:rPr>
          <w:rFonts w:ascii="Times New Roman" w:eastAsia="Times New Roman" w:hAnsi="Times New Roman" w:cs="Times New Roman"/>
          <w:b/>
          <w:sz w:val="24"/>
          <w:szCs w:val="24"/>
          <w:lang w:eastAsia="it-IT"/>
        </w:rPr>
        <w:t>l</w:t>
      </w:r>
      <w:r w:rsidR="00DC103B">
        <w:rPr>
          <w:rFonts w:ascii="Times New Roman" w:eastAsia="Times New Roman" w:hAnsi="Times New Roman" w:cs="Times New Roman"/>
          <w:b/>
          <w:sz w:val="24"/>
          <w:szCs w:val="24"/>
          <w:lang w:eastAsia="it-IT"/>
        </w:rPr>
        <w:t xml:space="preserve">a patente </w:t>
      </w:r>
      <w:proofErr w:type="gramStart"/>
      <w:r w:rsidR="00DC103B">
        <w:rPr>
          <w:rFonts w:ascii="Times New Roman" w:eastAsia="Times New Roman" w:hAnsi="Times New Roman" w:cs="Times New Roman"/>
          <w:b/>
          <w:sz w:val="24"/>
          <w:szCs w:val="24"/>
          <w:lang w:eastAsia="it-IT"/>
        </w:rPr>
        <w:t>viene</w:t>
      </w:r>
      <w:proofErr w:type="gramEnd"/>
      <w:r w:rsidR="00DC103B">
        <w:rPr>
          <w:rFonts w:ascii="Times New Roman" w:eastAsia="Times New Roman" w:hAnsi="Times New Roman" w:cs="Times New Roman"/>
          <w:b/>
          <w:sz w:val="24"/>
          <w:szCs w:val="24"/>
          <w:lang w:eastAsia="it-IT"/>
        </w:rPr>
        <w:t xml:space="preserve"> restituita dal P</w:t>
      </w:r>
      <w:r w:rsidRPr="00AA67DE">
        <w:rPr>
          <w:rFonts w:ascii="Times New Roman" w:eastAsia="Times New Roman" w:hAnsi="Times New Roman" w:cs="Times New Roman"/>
          <w:b/>
          <w:sz w:val="24"/>
          <w:szCs w:val="24"/>
          <w:lang w:eastAsia="it-IT"/>
        </w:rPr>
        <w:t>refetto</w:t>
      </w:r>
      <w:r w:rsidRPr="00AA67DE">
        <w:rPr>
          <w:rFonts w:ascii="Times New Roman" w:eastAsia="Times New Roman" w:hAnsi="Times New Roman" w:cs="Times New Roman"/>
          <w:sz w:val="24"/>
          <w:szCs w:val="24"/>
          <w:lang w:eastAsia="it-IT"/>
        </w:rPr>
        <w:t xml:space="preserve">. </w:t>
      </w:r>
    </w:p>
    <w:p w:rsidR="00AA67DE" w:rsidRPr="00AA67DE" w:rsidRDefault="00AA67DE" w:rsidP="009C385F">
      <w:pPr>
        <w:shd w:val="clear" w:color="auto" w:fill="FFFFFF"/>
        <w:spacing w:after="0" w:line="240" w:lineRule="auto"/>
        <w:jc w:val="both"/>
        <w:rPr>
          <w:rFonts w:ascii="Times New Roman" w:eastAsia="Times New Roman" w:hAnsi="Times New Roman" w:cs="Times New Roman"/>
          <w:sz w:val="24"/>
          <w:szCs w:val="24"/>
          <w:lang w:eastAsia="it-IT"/>
        </w:rPr>
      </w:pPr>
      <w:r w:rsidRPr="00AA67DE">
        <w:rPr>
          <w:rFonts w:ascii="Times New Roman" w:eastAsia="Times New Roman" w:hAnsi="Times New Roman" w:cs="Times New Roman"/>
          <w:sz w:val="24"/>
          <w:szCs w:val="24"/>
          <w:u w:val="single"/>
          <w:lang w:eastAsia="it-IT"/>
        </w:rPr>
        <w:t>L'avvenuta restituzione</w:t>
      </w:r>
      <w:r w:rsidRPr="00AA67DE">
        <w:rPr>
          <w:rFonts w:ascii="Times New Roman" w:eastAsia="Times New Roman" w:hAnsi="Times New Roman" w:cs="Times New Roman"/>
          <w:sz w:val="24"/>
          <w:szCs w:val="24"/>
          <w:lang w:eastAsia="it-IT"/>
        </w:rPr>
        <w:t xml:space="preserve"> </w:t>
      </w:r>
      <w:r w:rsidRPr="00AA67DE">
        <w:rPr>
          <w:rFonts w:ascii="Times New Roman" w:eastAsia="Times New Roman" w:hAnsi="Times New Roman" w:cs="Times New Roman"/>
          <w:b/>
          <w:sz w:val="24"/>
          <w:szCs w:val="24"/>
          <w:lang w:eastAsia="it-IT"/>
        </w:rPr>
        <w:t>è comunicata all'anagrafe nazionale degli abilitati alla guida</w:t>
      </w:r>
      <w:r w:rsidRPr="00AA67DE">
        <w:rPr>
          <w:rFonts w:ascii="Times New Roman" w:eastAsia="Times New Roman" w:hAnsi="Times New Roman" w:cs="Times New Roman"/>
          <w:sz w:val="24"/>
          <w:szCs w:val="24"/>
          <w:lang w:eastAsia="it-IT"/>
        </w:rPr>
        <w:t>.</w:t>
      </w:r>
    </w:p>
    <w:p w:rsidR="009C385F" w:rsidRDefault="009C385F" w:rsidP="009C385F">
      <w:pPr>
        <w:shd w:val="clear" w:color="auto" w:fill="FFFFFF"/>
        <w:spacing w:after="0" w:line="240" w:lineRule="auto"/>
        <w:jc w:val="both"/>
        <w:rPr>
          <w:rFonts w:ascii="Times New Roman" w:eastAsia="Times New Roman" w:hAnsi="Times New Roman" w:cs="Times New Roman"/>
          <w:bCs/>
          <w:sz w:val="24"/>
          <w:szCs w:val="24"/>
          <w:lang w:eastAsia="it-IT"/>
        </w:rPr>
      </w:pPr>
    </w:p>
    <w:p w:rsidR="00AA67DE" w:rsidRPr="00AA67DE" w:rsidRDefault="00AA67DE" w:rsidP="009C385F">
      <w:pPr>
        <w:shd w:val="clear" w:color="auto" w:fill="FFFFFF"/>
        <w:spacing w:after="0" w:line="240" w:lineRule="auto"/>
        <w:jc w:val="both"/>
        <w:rPr>
          <w:rFonts w:ascii="Times New Roman" w:eastAsia="Times New Roman" w:hAnsi="Times New Roman" w:cs="Times New Roman"/>
          <w:sz w:val="24"/>
          <w:szCs w:val="24"/>
          <w:lang w:eastAsia="it-IT"/>
        </w:rPr>
      </w:pPr>
      <w:r w:rsidRPr="00AA67DE">
        <w:rPr>
          <w:rFonts w:ascii="Times New Roman" w:eastAsia="Times New Roman" w:hAnsi="Times New Roman" w:cs="Times New Roman"/>
          <w:b/>
          <w:sz w:val="24"/>
          <w:szCs w:val="24"/>
          <w:lang w:eastAsia="it-IT"/>
        </w:rPr>
        <w:t>Avverso il provvedimento di sospensione della patente è ammessa opposizione ai sensi dell'articolo 205</w:t>
      </w:r>
      <w:r w:rsidR="000A1577">
        <w:rPr>
          <w:rFonts w:ascii="Times New Roman" w:eastAsia="Times New Roman" w:hAnsi="Times New Roman" w:cs="Times New Roman"/>
          <w:b/>
          <w:sz w:val="24"/>
          <w:szCs w:val="24"/>
          <w:lang w:eastAsia="it-IT"/>
        </w:rPr>
        <w:t xml:space="preserve"> </w:t>
      </w:r>
      <w:proofErr w:type="spellStart"/>
      <w:proofErr w:type="gramStart"/>
      <w:r w:rsidR="000A1577">
        <w:rPr>
          <w:rFonts w:ascii="Times New Roman" w:eastAsia="Times New Roman" w:hAnsi="Times New Roman" w:cs="Times New Roman"/>
          <w:b/>
          <w:sz w:val="24"/>
          <w:szCs w:val="24"/>
          <w:lang w:eastAsia="it-IT"/>
        </w:rPr>
        <w:t>C.d.S</w:t>
      </w:r>
      <w:proofErr w:type="spellEnd"/>
      <w:proofErr w:type="gramEnd"/>
      <w:r w:rsidR="000A1577">
        <w:rPr>
          <w:rFonts w:ascii="Times New Roman" w:eastAsia="Times New Roman" w:hAnsi="Times New Roman" w:cs="Times New Roman"/>
          <w:b/>
          <w:sz w:val="24"/>
          <w:szCs w:val="24"/>
          <w:lang w:eastAsia="it-IT"/>
        </w:rPr>
        <w:t>..</w:t>
      </w:r>
    </w:p>
    <w:p w:rsidR="009C385F" w:rsidRDefault="009C385F" w:rsidP="009C385F">
      <w:pPr>
        <w:shd w:val="clear" w:color="auto" w:fill="FFFFFF"/>
        <w:spacing w:after="0" w:line="240" w:lineRule="auto"/>
        <w:jc w:val="both"/>
        <w:rPr>
          <w:rFonts w:ascii="Times New Roman" w:eastAsia="Times New Roman" w:hAnsi="Times New Roman" w:cs="Times New Roman"/>
          <w:sz w:val="24"/>
          <w:szCs w:val="24"/>
          <w:lang w:eastAsia="it-IT"/>
        </w:rPr>
      </w:pPr>
    </w:p>
    <w:p w:rsidR="000A1577" w:rsidRDefault="000A1577" w:rsidP="000239BE">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CIRCOLAZIONE ABUSIVA</w:t>
      </w:r>
    </w:p>
    <w:p w:rsidR="000A1577" w:rsidRDefault="000A1577" w:rsidP="000239BE">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AA67DE" w:rsidRPr="00AA67DE">
        <w:rPr>
          <w:rFonts w:ascii="Times New Roman" w:eastAsia="Times New Roman" w:hAnsi="Times New Roman" w:cs="Times New Roman"/>
          <w:sz w:val="24"/>
          <w:szCs w:val="24"/>
          <w:lang w:eastAsia="it-IT"/>
        </w:rPr>
        <w:t xml:space="preserve">urante il periodo di sospensione della validità della patente, </w:t>
      </w:r>
      <w:r>
        <w:rPr>
          <w:rFonts w:ascii="Times New Roman" w:eastAsia="Times New Roman" w:hAnsi="Times New Roman" w:cs="Times New Roman"/>
          <w:sz w:val="24"/>
          <w:szCs w:val="24"/>
          <w:lang w:eastAsia="it-IT"/>
        </w:rPr>
        <w:t xml:space="preserve">chiunque </w:t>
      </w:r>
      <w:r w:rsidR="00AA67DE" w:rsidRPr="00AA67DE">
        <w:rPr>
          <w:rFonts w:ascii="Times New Roman" w:eastAsia="Times New Roman" w:hAnsi="Times New Roman" w:cs="Times New Roman"/>
          <w:sz w:val="24"/>
          <w:szCs w:val="24"/>
          <w:lang w:eastAsia="it-IT"/>
        </w:rPr>
        <w:t xml:space="preserve">circola abusivamente, anche avvalendosi del permesso di guida di cui al comma </w:t>
      </w:r>
      <w:proofErr w:type="gramStart"/>
      <w:r w:rsidR="00AA67DE" w:rsidRPr="00AA67DE">
        <w:rPr>
          <w:rFonts w:ascii="Times New Roman" w:eastAsia="Times New Roman" w:hAnsi="Times New Roman" w:cs="Times New Roman"/>
          <w:sz w:val="24"/>
          <w:szCs w:val="24"/>
          <w:lang w:eastAsia="it-IT"/>
        </w:rPr>
        <w:t>2</w:t>
      </w:r>
      <w:proofErr w:type="gramEnd"/>
      <w:r w:rsidR="00DC103B">
        <w:rPr>
          <w:rFonts w:ascii="Times New Roman" w:eastAsia="Times New Roman" w:hAnsi="Times New Roman" w:cs="Times New Roman"/>
          <w:sz w:val="24"/>
          <w:szCs w:val="24"/>
          <w:lang w:eastAsia="it-IT"/>
        </w:rPr>
        <w:t xml:space="preserve"> dell’art. 218</w:t>
      </w:r>
      <w:r>
        <w:rPr>
          <w:rFonts w:ascii="Times New Roman" w:eastAsia="Times New Roman" w:hAnsi="Times New Roman" w:cs="Times New Roman"/>
          <w:sz w:val="24"/>
          <w:szCs w:val="24"/>
          <w:lang w:eastAsia="it-IT"/>
        </w:rPr>
        <w:t xml:space="preserve"> C.d.S.</w:t>
      </w:r>
      <w:r w:rsidR="00AA67DE" w:rsidRPr="00AA67DE">
        <w:rPr>
          <w:rFonts w:ascii="Times New Roman" w:eastAsia="Times New Roman" w:hAnsi="Times New Roman" w:cs="Times New Roman"/>
          <w:sz w:val="24"/>
          <w:szCs w:val="24"/>
          <w:lang w:eastAsia="it-IT"/>
        </w:rPr>
        <w:t xml:space="preserve"> in violazione dei limi</w:t>
      </w:r>
      <w:r w:rsidR="00DC103B">
        <w:rPr>
          <w:rFonts w:ascii="Times New Roman" w:eastAsia="Times New Roman" w:hAnsi="Times New Roman" w:cs="Times New Roman"/>
          <w:sz w:val="24"/>
          <w:szCs w:val="24"/>
          <w:lang w:eastAsia="it-IT"/>
        </w:rPr>
        <w:t>ti previsti dall'ordinanza del P</w:t>
      </w:r>
      <w:r w:rsidR="00AA67DE" w:rsidRPr="00AA67DE">
        <w:rPr>
          <w:rFonts w:ascii="Times New Roman" w:eastAsia="Times New Roman" w:hAnsi="Times New Roman" w:cs="Times New Roman"/>
          <w:sz w:val="24"/>
          <w:szCs w:val="24"/>
          <w:lang w:eastAsia="it-IT"/>
        </w:rPr>
        <w:t xml:space="preserve">refetto con cui il permesso è stato concesso, </w:t>
      </w:r>
      <w:proofErr w:type="gramStart"/>
      <w:r w:rsidR="00AA67DE" w:rsidRPr="00AA67DE">
        <w:rPr>
          <w:rFonts w:ascii="Times New Roman" w:eastAsia="Times New Roman" w:hAnsi="Times New Roman" w:cs="Times New Roman"/>
          <w:sz w:val="24"/>
          <w:szCs w:val="24"/>
          <w:lang w:eastAsia="it-IT"/>
        </w:rPr>
        <w:t>è</w:t>
      </w:r>
      <w:proofErr w:type="gramEnd"/>
      <w:r w:rsidR="00AA67DE" w:rsidRPr="00AA67DE">
        <w:rPr>
          <w:rFonts w:ascii="Times New Roman" w:eastAsia="Times New Roman" w:hAnsi="Times New Roman" w:cs="Times New Roman"/>
          <w:sz w:val="24"/>
          <w:szCs w:val="24"/>
          <w:lang w:eastAsia="it-IT"/>
        </w:rPr>
        <w:t xml:space="preserve"> punito con la sanzione amministrativa del pagamento di una somma da euro 2.046 a euro 8.186</w:t>
      </w:r>
      <w:r w:rsidR="00962E66">
        <w:rPr>
          <w:rFonts w:ascii="Times New Roman" w:eastAsia="Times New Roman" w:hAnsi="Times New Roman" w:cs="Times New Roman"/>
          <w:sz w:val="24"/>
          <w:szCs w:val="24"/>
          <w:lang w:eastAsia="it-IT"/>
        </w:rPr>
        <w:t xml:space="preserve"> (art. 218, comma 6, C.d.S.</w:t>
      </w:r>
      <w:proofErr w:type="gramStart"/>
      <w:r w:rsidR="00962E66">
        <w:rPr>
          <w:rFonts w:ascii="Times New Roman" w:eastAsia="Times New Roman" w:hAnsi="Times New Roman" w:cs="Times New Roman"/>
          <w:sz w:val="24"/>
          <w:szCs w:val="24"/>
          <w:lang w:eastAsia="it-IT"/>
        </w:rPr>
        <w:t>)</w:t>
      </w:r>
      <w:proofErr w:type="gramEnd"/>
      <w:r w:rsidR="00AA67DE" w:rsidRPr="00AA67DE">
        <w:rPr>
          <w:rFonts w:ascii="Times New Roman" w:eastAsia="Times New Roman" w:hAnsi="Times New Roman" w:cs="Times New Roman"/>
          <w:sz w:val="24"/>
          <w:szCs w:val="24"/>
          <w:lang w:eastAsia="it-IT"/>
        </w:rPr>
        <w:t xml:space="preserve">. </w:t>
      </w:r>
    </w:p>
    <w:p w:rsidR="000A1577" w:rsidRDefault="00AA67DE" w:rsidP="000239BE">
      <w:pPr>
        <w:shd w:val="clear" w:color="auto" w:fill="FFFFFF"/>
        <w:spacing w:after="0" w:line="240" w:lineRule="auto"/>
        <w:jc w:val="both"/>
        <w:rPr>
          <w:rFonts w:ascii="Times New Roman" w:eastAsia="Times New Roman" w:hAnsi="Times New Roman" w:cs="Times New Roman"/>
          <w:sz w:val="24"/>
          <w:szCs w:val="24"/>
          <w:lang w:eastAsia="it-IT"/>
        </w:rPr>
      </w:pPr>
      <w:r w:rsidRPr="00AA67DE">
        <w:rPr>
          <w:rFonts w:ascii="Times New Roman" w:eastAsia="Times New Roman" w:hAnsi="Times New Roman" w:cs="Times New Roman"/>
          <w:sz w:val="24"/>
          <w:szCs w:val="24"/>
          <w:lang w:eastAsia="it-IT"/>
        </w:rPr>
        <w:t>Si applicano le</w:t>
      </w:r>
      <w:r w:rsidR="000A1577">
        <w:rPr>
          <w:rFonts w:ascii="Times New Roman" w:eastAsia="Times New Roman" w:hAnsi="Times New Roman" w:cs="Times New Roman"/>
          <w:sz w:val="24"/>
          <w:szCs w:val="24"/>
          <w:lang w:eastAsia="it-IT"/>
        </w:rPr>
        <w:t xml:space="preserve"> seguenti</w:t>
      </w:r>
      <w:r w:rsidRPr="00AA67DE">
        <w:rPr>
          <w:rFonts w:ascii="Times New Roman" w:eastAsia="Times New Roman" w:hAnsi="Times New Roman" w:cs="Times New Roman"/>
          <w:sz w:val="24"/>
          <w:szCs w:val="24"/>
          <w:lang w:eastAsia="it-IT"/>
        </w:rPr>
        <w:t xml:space="preserve"> sanzioni accessorie</w:t>
      </w:r>
      <w:r w:rsidR="000A1577">
        <w:rPr>
          <w:rFonts w:ascii="Times New Roman" w:eastAsia="Times New Roman" w:hAnsi="Times New Roman" w:cs="Times New Roman"/>
          <w:sz w:val="24"/>
          <w:szCs w:val="24"/>
          <w:lang w:eastAsia="it-IT"/>
        </w:rPr>
        <w:t xml:space="preserve">: </w:t>
      </w:r>
    </w:p>
    <w:p w:rsidR="000A1577" w:rsidRDefault="000A1577" w:rsidP="000A1577">
      <w:pPr>
        <w:pStyle w:val="Paragrafoelenco"/>
        <w:numPr>
          <w:ilvl w:val="0"/>
          <w:numId w:val="15"/>
        </w:num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w:t>
      </w:r>
      <w:r w:rsidR="00AA67DE" w:rsidRPr="000A1577">
        <w:rPr>
          <w:rFonts w:ascii="Times New Roman" w:eastAsia="Times New Roman" w:hAnsi="Times New Roman" w:cs="Times New Roman"/>
          <w:sz w:val="24"/>
          <w:szCs w:val="24"/>
          <w:lang w:eastAsia="it-IT"/>
        </w:rPr>
        <w:t>evoca della patente</w:t>
      </w:r>
      <w:r>
        <w:rPr>
          <w:rFonts w:ascii="Times New Roman" w:eastAsia="Times New Roman" w:hAnsi="Times New Roman" w:cs="Times New Roman"/>
          <w:sz w:val="24"/>
          <w:szCs w:val="24"/>
          <w:lang w:eastAsia="it-IT"/>
        </w:rPr>
        <w:t xml:space="preserve"> di guida;</w:t>
      </w:r>
    </w:p>
    <w:p w:rsidR="000239BE" w:rsidRPr="000A1577" w:rsidRDefault="000A1577" w:rsidP="000A1577">
      <w:pPr>
        <w:pStyle w:val="Paragrafoelenco"/>
        <w:numPr>
          <w:ilvl w:val="0"/>
          <w:numId w:val="15"/>
        </w:num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F</w:t>
      </w:r>
      <w:r w:rsidR="00AA67DE" w:rsidRPr="000A1577">
        <w:rPr>
          <w:rFonts w:ascii="Times New Roman" w:eastAsia="Times New Roman" w:hAnsi="Times New Roman" w:cs="Times New Roman"/>
          <w:sz w:val="24"/>
          <w:szCs w:val="24"/>
          <w:lang w:eastAsia="it-IT"/>
        </w:rPr>
        <w:t xml:space="preserve">ermo amministrativo del veicolo per un periodo di tre mesi. </w:t>
      </w:r>
    </w:p>
    <w:p w:rsidR="00AA67DE" w:rsidRDefault="00AA67DE" w:rsidP="000239BE">
      <w:pPr>
        <w:shd w:val="clear" w:color="auto" w:fill="FFFFFF"/>
        <w:spacing w:after="0" w:line="240" w:lineRule="auto"/>
        <w:jc w:val="both"/>
        <w:rPr>
          <w:rFonts w:ascii="Times New Roman" w:eastAsia="Times New Roman" w:hAnsi="Times New Roman" w:cs="Times New Roman"/>
          <w:sz w:val="24"/>
          <w:szCs w:val="24"/>
          <w:lang w:eastAsia="it-IT"/>
        </w:rPr>
      </w:pPr>
      <w:r w:rsidRPr="00AA67DE">
        <w:rPr>
          <w:rFonts w:ascii="Times New Roman" w:eastAsia="Times New Roman" w:hAnsi="Times New Roman" w:cs="Times New Roman"/>
          <w:sz w:val="24"/>
          <w:szCs w:val="24"/>
          <w:lang w:eastAsia="it-IT"/>
        </w:rPr>
        <w:t>In caso di reiterazione delle violazioni, in luogo del fermo amministrativo, si applica la confisca amministrativa del veicolo</w:t>
      </w:r>
      <w:r w:rsidR="00962E66">
        <w:rPr>
          <w:rFonts w:ascii="Times New Roman" w:eastAsia="Times New Roman" w:hAnsi="Times New Roman" w:cs="Times New Roman"/>
          <w:sz w:val="24"/>
          <w:szCs w:val="24"/>
          <w:lang w:eastAsia="it-IT"/>
        </w:rPr>
        <w:t xml:space="preserve"> </w:t>
      </w:r>
      <w:proofErr w:type="gramStart"/>
      <w:r w:rsidR="00962E66">
        <w:rPr>
          <w:rFonts w:ascii="Times New Roman" w:eastAsia="Times New Roman" w:hAnsi="Times New Roman" w:cs="Times New Roman"/>
          <w:sz w:val="24"/>
          <w:szCs w:val="24"/>
          <w:lang w:eastAsia="it-IT"/>
        </w:rPr>
        <w:t>(</w:t>
      </w:r>
      <w:proofErr w:type="gramEnd"/>
      <w:r w:rsidR="00962E66">
        <w:rPr>
          <w:rFonts w:ascii="Times New Roman" w:eastAsia="Times New Roman" w:hAnsi="Times New Roman" w:cs="Times New Roman"/>
          <w:sz w:val="24"/>
          <w:szCs w:val="24"/>
          <w:lang w:eastAsia="it-IT"/>
        </w:rPr>
        <w:t xml:space="preserve">art. 218, comma </w:t>
      </w:r>
      <w:proofErr w:type="gramStart"/>
      <w:r w:rsidR="00962E66">
        <w:rPr>
          <w:rFonts w:ascii="Times New Roman" w:eastAsia="Times New Roman" w:hAnsi="Times New Roman" w:cs="Times New Roman"/>
          <w:sz w:val="24"/>
          <w:szCs w:val="24"/>
          <w:lang w:eastAsia="it-IT"/>
        </w:rPr>
        <w:t>6</w:t>
      </w:r>
      <w:proofErr w:type="gramEnd"/>
      <w:r w:rsidR="00962E66">
        <w:rPr>
          <w:rFonts w:ascii="Times New Roman" w:eastAsia="Times New Roman" w:hAnsi="Times New Roman" w:cs="Times New Roman"/>
          <w:sz w:val="24"/>
          <w:szCs w:val="24"/>
          <w:lang w:eastAsia="it-IT"/>
        </w:rPr>
        <w:t>, 2° periodo C.d.S.)</w:t>
      </w:r>
      <w:r w:rsidRPr="00AA67DE">
        <w:rPr>
          <w:rFonts w:ascii="Times New Roman" w:eastAsia="Times New Roman" w:hAnsi="Times New Roman" w:cs="Times New Roman"/>
          <w:sz w:val="24"/>
          <w:szCs w:val="24"/>
          <w:lang w:eastAsia="it-IT"/>
        </w:rPr>
        <w:t>.</w:t>
      </w:r>
    </w:p>
    <w:p w:rsidR="000239BE" w:rsidRPr="00AA67DE" w:rsidRDefault="000239BE" w:rsidP="000239BE">
      <w:pPr>
        <w:shd w:val="clear" w:color="auto" w:fill="FFFFFF"/>
        <w:spacing w:after="0" w:line="240" w:lineRule="auto"/>
        <w:jc w:val="both"/>
        <w:rPr>
          <w:rFonts w:ascii="Times New Roman" w:eastAsia="Times New Roman" w:hAnsi="Times New Roman" w:cs="Times New Roman"/>
          <w:sz w:val="24"/>
          <w:szCs w:val="24"/>
          <w:lang w:eastAsia="it-IT"/>
        </w:rPr>
      </w:pPr>
    </w:p>
    <w:tbl>
      <w:tblPr>
        <w:tblStyle w:val="Grigliatabella"/>
        <w:tblW w:w="0" w:type="auto"/>
        <w:shd w:val="clear" w:color="auto" w:fill="BDD6EE" w:themeFill="accent1" w:themeFillTint="66"/>
        <w:tblLook w:val="04A0" w:firstRow="1" w:lastRow="0" w:firstColumn="1" w:lastColumn="0" w:noHBand="0" w:noVBand="1"/>
      </w:tblPr>
      <w:tblGrid>
        <w:gridCol w:w="9628"/>
      </w:tblGrid>
      <w:tr w:rsidR="000239BE" w:rsidTr="00C10088">
        <w:trPr>
          <w:trHeight w:val="2196"/>
        </w:trPr>
        <w:tc>
          <w:tcPr>
            <w:tcW w:w="9628" w:type="dxa"/>
            <w:shd w:val="clear" w:color="auto" w:fill="BDD6EE" w:themeFill="accent1" w:themeFillTint="66"/>
          </w:tcPr>
          <w:p w:rsidR="00962E66" w:rsidRDefault="00962E66" w:rsidP="000239BE">
            <w:pPr>
              <w:rPr>
                <w:rFonts w:ascii="Times New Roman" w:eastAsia="Times New Roman" w:hAnsi="Times New Roman" w:cs="Times New Roman"/>
                <w:bCs/>
                <w:color w:val="000000" w:themeColor="text1"/>
                <w:sz w:val="20"/>
                <w:szCs w:val="20"/>
                <w:lang w:eastAsia="it-IT"/>
              </w:rPr>
            </w:pPr>
          </w:p>
          <w:p w:rsidR="00962E66" w:rsidRPr="00962E66" w:rsidRDefault="00962E66" w:rsidP="00962E66">
            <w:pPr>
              <w:rPr>
                <w:rFonts w:ascii="Times New Roman" w:eastAsia="Times New Roman" w:hAnsi="Times New Roman" w:cs="Times New Roman"/>
                <w:b/>
                <w:bCs/>
                <w:color w:val="C00000"/>
                <w:sz w:val="20"/>
                <w:szCs w:val="20"/>
                <w:lang w:eastAsia="it-IT"/>
              </w:rPr>
            </w:pPr>
            <w:r w:rsidRPr="00962E66">
              <w:rPr>
                <w:rFonts w:ascii="Times New Roman" w:eastAsia="Times New Roman" w:hAnsi="Times New Roman" w:cs="Times New Roman"/>
                <w:b/>
                <w:bCs/>
                <w:color w:val="C00000"/>
                <w:sz w:val="20"/>
                <w:szCs w:val="20"/>
                <w:lang w:eastAsia="it-IT"/>
              </w:rPr>
              <w:t>Art. 218-bis. Applicazione della sospensione de</w:t>
            </w:r>
            <w:r w:rsidR="00260DE3">
              <w:rPr>
                <w:rFonts w:ascii="Times New Roman" w:eastAsia="Times New Roman" w:hAnsi="Times New Roman" w:cs="Times New Roman"/>
                <w:b/>
                <w:bCs/>
                <w:color w:val="C00000"/>
                <w:sz w:val="20"/>
                <w:szCs w:val="20"/>
                <w:lang w:eastAsia="it-IT"/>
              </w:rPr>
              <w:t xml:space="preserve">lla patente per i neo-patentati </w:t>
            </w:r>
            <w:r w:rsidRPr="00962E66">
              <w:rPr>
                <w:rFonts w:ascii="Times New Roman" w:eastAsia="Times New Roman" w:hAnsi="Times New Roman" w:cs="Times New Roman"/>
                <w:b/>
                <w:bCs/>
                <w:color w:val="C00000"/>
                <w:sz w:val="20"/>
                <w:szCs w:val="20"/>
                <w:lang w:eastAsia="it-IT"/>
              </w:rPr>
              <w:t>(Nuovo articolo inserito dalla L.</w:t>
            </w:r>
            <w:proofErr w:type="gramStart"/>
            <w:r w:rsidRPr="00962E66">
              <w:rPr>
                <w:rFonts w:ascii="Times New Roman" w:eastAsia="Times New Roman" w:hAnsi="Times New Roman" w:cs="Times New Roman"/>
                <w:b/>
                <w:bCs/>
                <w:color w:val="C00000"/>
                <w:sz w:val="20"/>
                <w:szCs w:val="20"/>
                <w:lang w:eastAsia="it-IT"/>
              </w:rPr>
              <w:t xml:space="preserve">  </w:t>
            </w:r>
            <w:proofErr w:type="gramEnd"/>
            <w:r w:rsidRPr="00962E66">
              <w:rPr>
                <w:rFonts w:ascii="Times New Roman" w:eastAsia="Times New Roman" w:hAnsi="Times New Roman" w:cs="Times New Roman"/>
                <w:b/>
                <w:bCs/>
                <w:color w:val="C00000"/>
                <w:sz w:val="20"/>
                <w:szCs w:val="20"/>
                <w:lang w:eastAsia="it-IT"/>
              </w:rPr>
              <w:t>177/2024)</w:t>
            </w:r>
          </w:p>
          <w:p w:rsidR="00962E66" w:rsidRPr="00260DE3" w:rsidRDefault="00962E66" w:rsidP="00260DE3">
            <w:pPr>
              <w:jc w:val="both"/>
              <w:rPr>
                <w:rFonts w:ascii="Times New Roman" w:eastAsia="Times New Roman" w:hAnsi="Times New Roman" w:cs="Times New Roman"/>
                <w:b/>
                <w:bCs/>
                <w:color w:val="C00000"/>
                <w:sz w:val="20"/>
                <w:szCs w:val="20"/>
                <w:u w:val="single"/>
                <w:lang w:eastAsia="it-IT"/>
              </w:rPr>
            </w:pPr>
            <w:r w:rsidRPr="00962E66">
              <w:rPr>
                <w:rFonts w:ascii="Times New Roman" w:eastAsia="Times New Roman" w:hAnsi="Times New Roman" w:cs="Times New Roman"/>
                <w:bCs/>
                <w:color w:val="C00000"/>
                <w:sz w:val="20"/>
                <w:szCs w:val="20"/>
                <w:lang w:eastAsia="it-IT"/>
              </w:rPr>
              <w:t xml:space="preserve">1. Salvo che sia diversamente disposto dalle norme del titolo V, </w:t>
            </w:r>
            <w:r w:rsidRPr="00260DE3">
              <w:rPr>
                <w:rFonts w:ascii="Times New Roman" w:eastAsia="Times New Roman" w:hAnsi="Times New Roman" w:cs="Times New Roman"/>
                <w:b/>
                <w:bCs/>
                <w:color w:val="C00000"/>
                <w:sz w:val="20"/>
                <w:szCs w:val="20"/>
                <w:u w:val="single"/>
                <w:lang w:eastAsia="it-IT"/>
              </w:rPr>
              <w:t>nei primi tre anni</w:t>
            </w:r>
            <w:r w:rsidRPr="00962E66">
              <w:rPr>
                <w:rFonts w:ascii="Times New Roman" w:eastAsia="Times New Roman" w:hAnsi="Times New Roman" w:cs="Times New Roman"/>
                <w:bCs/>
                <w:color w:val="C00000"/>
                <w:sz w:val="20"/>
                <w:szCs w:val="20"/>
                <w:lang w:eastAsia="it-IT"/>
              </w:rPr>
              <w:t xml:space="preserve"> dalla data di conseguimento della patente </w:t>
            </w:r>
            <w:proofErr w:type="gramStart"/>
            <w:r w:rsidRPr="00962E66">
              <w:rPr>
                <w:rFonts w:ascii="Times New Roman" w:eastAsia="Times New Roman" w:hAnsi="Times New Roman" w:cs="Times New Roman"/>
                <w:bCs/>
                <w:color w:val="C00000"/>
                <w:sz w:val="20"/>
                <w:szCs w:val="20"/>
                <w:lang w:eastAsia="it-IT"/>
              </w:rPr>
              <w:t>di</w:t>
            </w:r>
            <w:proofErr w:type="gramEnd"/>
            <w:r w:rsidRPr="00962E66">
              <w:rPr>
                <w:rFonts w:ascii="Times New Roman" w:eastAsia="Times New Roman" w:hAnsi="Times New Roman" w:cs="Times New Roman"/>
                <w:bCs/>
                <w:color w:val="C00000"/>
                <w:sz w:val="20"/>
                <w:szCs w:val="20"/>
                <w:lang w:eastAsia="it-IT"/>
              </w:rPr>
              <w:t xml:space="preserve"> categoria B, quando è commessa una violazione per la quale è prevista l'applicazione della sanzione amministrativa accessoria della sospensione della patente, di cui all'articolo 218, </w:t>
            </w:r>
            <w:r w:rsidRPr="00260DE3">
              <w:rPr>
                <w:rFonts w:ascii="Times New Roman" w:eastAsia="Times New Roman" w:hAnsi="Times New Roman" w:cs="Times New Roman"/>
                <w:b/>
                <w:bCs/>
                <w:color w:val="C00000"/>
                <w:sz w:val="20"/>
                <w:szCs w:val="20"/>
                <w:u w:val="single"/>
                <w:lang w:eastAsia="it-IT"/>
              </w:rPr>
              <w:t>la durata della sospensione è aumentata di un terzo</w:t>
            </w:r>
            <w:r w:rsidRPr="00962E66">
              <w:rPr>
                <w:rFonts w:ascii="Times New Roman" w:eastAsia="Times New Roman" w:hAnsi="Times New Roman" w:cs="Times New Roman"/>
                <w:bCs/>
                <w:color w:val="C00000"/>
                <w:sz w:val="20"/>
                <w:szCs w:val="20"/>
                <w:lang w:eastAsia="it-IT"/>
              </w:rPr>
              <w:t xml:space="preserve"> alla prima violazione ed è </w:t>
            </w:r>
            <w:r w:rsidRPr="00260DE3">
              <w:rPr>
                <w:rFonts w:ascii="Times New Roman" w:eastAsia="Times New Roman" w:hAnsi="Times New Roman" w:cs="Times New Roman"/>
                <w:b/>
                <w:bCs/>
                <w:color w:val="C00000"/>
                <w:sz w:val="20"/>
                <w:szCs w:val="20"/>
                <w:u w:val="single"/>
                <w:lang w:eastAsia="it-IT"/>
              </w:rPr>
              <w:t>raddoppiata per le violazioni successive.</w:t>
            </w:r>
          </w:p>
          <w:p w:rsidR="00962E66" w:rsidRPr="00260DE3" w:rsidRDefault="00962E66" w:rsidP="00260DE3">
            <w:pPr>
              <w:jc w:val="both"/>
              <w:rPr>
                <w:rFonts w:ascii="Times New Roman" w:eastAsia="Times New Roman" w:hAnsi="Times New Roman" w:cs="Times New Roman"/>
                <w:b/>
                <w:bCs/>
                <w:color w:val="C00000"/>
                <w:sz w:val="20"/>
                <w:szCs w:val="20"/>
                <w:u w:val="single"/>
                <w:lang w:eastAsia="it-IT"/>
              </w:rPr>
            </w:pPr>
            <w:r w:rsidRPr="00962E66">
              <w:rPr>
                <w:rFonts w:ascii="Times New Roman" w:eastAsia="Times New Roman" w:hAnsi="Times New Roman" w:cs="Times New Roman"/>
                <w:bCs/>
                <w:color w:val="C00000"/>
                <w:sz w:val="20"/>
                <w:szCs w:val="20"/>
                <w:lang w:eastAsia="it-IT"/>
              </w:rPr>
              <w:t xml:space="preserve">2. Qualora, nei primi tre anni dalla data di conseguimento della patente di categoria B, il titolare abbia commesso una violazione per la quale è prevista l'applicazione della </w:t>
            </w:r>
            <w:r w:rsidRPr="00260DE3">
              <w:rPr>
                <w:rFonts w:ascii="Times New Roman" w:eastAsia="Times New Roman" w:hAnsi="Times New Roman" w:cs="Times New Roman"/>
                <w:b/>
                <w:bCs/>
                <w:color w:val="C00000"/>
                <w:sz w:val="20"/>
                <w:szCs w:val="20"/>
                <w:u w:val="single"/>
                <w:lang w:eastAsia="it-IT"/>
              </w:rPr>
              <w:t>sanzione amministrativa accessoria della sospensione della patente per un periodo superiore a tre mesi</w:t>
            </w:r>
            <w:r w:rsidRPr="00962E66">
              <w:rPr>
                <w:rFonts w:ascii="Times New Roman" w:eastAsia="Times New Roman" w:hAnsi="Times New Roman" w:cs="Times New Roman"/>
                <w:bCs/>
                <w:color w:val="C00000"/>
                <w:sz w:val="20"/>
                <w:szCs w:val="20"/>
                <w:lang w:eastAsia="it-IT"/>
              </w:rPr>
              <w:t xml:space="preserve">, le disposizioni del comma </w:t>
            </w:r>
            <w:proofErr w:type="gramStart"/>
            <w:r w:rsidRPr="00962E66">
              <w:rPr>
                <w:rFonts w:ascii="Times New Roman" w:eastAsia="Times New Roman" w:hAnsi="Times New Roman" w:cs="Times New Roman"/>
                <w:bCs/>
                <w:color w:val="C00000"/>
                <w:sz w:val="20"/>
                <w:szCs w:val="20"/>
                <w:lang w:eastAsia="it-IT"/>
              </w:rPr>
              <w:t>1</w:t>
            </w:r>
            <w:proofErr w:type="gramEnd"/>
            <w:r w:rsidRPr="00962E66">
              <w:rPr>
                <w:rFonts w:ascii="Times New Roman" w:eastAsia="Times New Roman" w:hAnsi="Times New Roman" w:cs="Times New Roman"/>
                <w:bCs/>
                <w:color w:val="C00000"/>
                <w:sz w:val="20"/>
                <w:szCs w:val="20"/>
                <w:lang w:eastAsia="it-IT"/>
              </w:rPr>
              <w:t xml:space="preserve"> </w:t>
            </w:r>
            <w:r w:rsidRPr="00260DE3">
              <w:rPr>
                <w:rFonts w:ascii="Times New Roman" w:eastAsia="Times New Roman" w:hAnsi="Times New Roman" w:cs="Times New Roman"/>
                <w:b/>
                <w:bCs/>
                <w:color w:val="C00000"/>
                <w:sz w:val="20"/>
                <w:szCs w:val="20"/>
                <w:u w:val="single"/>
                <w:lang w:eastAsia="it-IT"/>
              </w:rPr>
              <w:t>si applicano per i primi cinque anni dalla data di conseguimento della patente.</w:t>
            </w:r>
          </w:p>
          <w:p w:rsidR="000239BE" w:rsidRPr="00260DE3" w:rsidRDefault="000239BE" w:rsidP="00260DE3">
            <w:pPr>
              <w:jc w:val="both"/>
              <w:rPr>
                <w:rFonts w:ascii="Times New Roman" w:eastAsia="Times New Roman" w:hAnsi="Times New Roman" w:cs="Times New Roman"/>
                <w:b/>
                <w:bCs/>
                <w:color w:val="C00000"/>
                <w:sz w:val="20"/>
                <w:szCs w:val="20"/>
                <w:u w:val="single"/>
                <w:lang w:eastAsia="it-IT"/>
              </w:rPr>
            </w:pPr>
            <w:r w:rsidRPr="00962E66">
              <w:rPr>
                <w:rFonts w:ascii="Times New Roman" w:eastAsia="Times New Roman" w:hAnsi="Times New Roman" w:cs="Times New Roman"/>
                <w:bCs/>
                <w:color w:val="C00000"/>
                <w:sz w:val="20"/>
                <w:szCs w:val="20"/>
                <w:lang w:eastAsia="it-IT"/>
              </w:rPr>
              <w:t xml:space="preserve">3. Le disposizioni di cui ai commi </w:t>
            </w:r>
            <w:proofErr w:type="gramStart"/>
            <w:r w:rsidRPr="00962E66">
              <w:rPr>
                <w:rFonts w:ascii="Times New Roman" w:eastAsia="Times New Roman" w:hAnsi="Times New Roman" w:cs="Times New Roman"/>
                <w:bCs/>
                <w:color w:val="C00000"/>
                <w:sz w:val="20"/>
                <w:szCs w:val="20"/>
                <w:lang w:eastAsia="it-IT"/>
              </w:rPr>
              <w:t>1</w:t>
            </w:r>
            <w:proofErr w:type="gramEnd"/>
            <w:r w:rsidRPr="00962E66">
              <w:rPr>
                <w:rFonts w:ascii="Times New Roman" w:eastAsia="Times New Roman" w:hAnsi="Times New Roman" w:cs="Times New Roman"/>
                <w:bCs/>
                <w:color w:val="C00000"/>
                <w:sz w:val="20"/>
                <w:szCs w:val="20"/>
                <w:lang w:eastAsia="it-IT"/>
              </w:rPr>
              <w:t xml:space="preserve"> e 2 si applicano </w:t>
            </w:r>
            <w:r w:rsidRPr="00260DE3">
              <w:rPr>
                <w:rFonts w:ascii="Times New Roman" w:eastAsia="Times New Roman" w:hAnsi="Times New Roman" w:cs="Times New Roman"/>
                <w:b/>
                <w:bCs/>
                <w:color w:val="C00000"/>
                <w:sz w:val="20"/>
                <w:szCs w:val="20"/>
                <w:u w:val="single"/>
                <w:lang w:eastAsia="it-IT"/>
              </w:rPr>
              <w:t>anche al conducente titolare di patente di categoria A1, A2 o A</w:t>
            </w:r>
            <w:r w:rsidRPr="00962E66">
              <w:rPr>
                <w:rFonts w:ascii="Times New Roman" w:eastAsia="Times New Roman" w:hAnsi="Times New Roman" w:cs="Times New Roman"/>
                <w:bCs/>
                <w:color w:val="C00000"/>
                <w:sz w:val="20"/>
                <w:szCs w:val="20"/>
                <w:lang w:eastAsia="it-IT"/>
              </w:rPr>
              <w:t xml:space="preserve"> qualora non abbia già conseguito anche la patente di categoria B. </w:t>
            </w:r>
            <w:r w:rsidRPr="00260DE3">
              <w:rPr>
                <w:rFonts w:ascii="Times New Roman" w:eastAsia="Times New Roman" w:hAnsi="Times New Roman" w:cs="Times New Roman"/>
                <w:b/>
                <w:bCs/>
                <w:color w:val="C00000"/>
                <w:sz w:val="20"/>
                <w:szCs w:val="20"/>
                <w:u w:val="single"/>
                <w:lang w:eastAsia="it-IT"/>
              </w:rPr>
              <w:t xml:space="preserve">Se la patente di categoria B è conseguita </w:t>
            </w:r>
            <w:proofErr w:type="gramStart"/>
            <w:r w:rsidRPr="00260DE3">
              <w:rPr>
                <w:rFonts w:ascii="Times New Roman" w:eastAsia="Times New Roman" w:hAnsi="Times New Roman" w:cs="Times New Roman"/>
                <w:b/>
                <w:bCs/>
                <w:color w:val="C00000"/>
                <w:sz w:val="20"/>
                <w:szCs w:val="20"/>
                <w:u w:val="single"/>
                <w:lang w:eastAsia="it-IT"/>
              </w:rPr>
              <w:t>successivamente</w:t>
            </w:r>
            <w:proofErr w:type="gramEnd"/>
            <w:r w:rsidRPr="00260DE3">
              <w:rPr>
                <w:rFonts w:ascii="Times New Roman" w:eastAsia="Times New Roman" w:hAnsi="Times New Roman" w:cs="Times New Roman"/>
                <w:b/>
                <w:bCs/>
                <w:color w:val="C00000"/>
                <w:sz w:val="20"/>
                <w:szCs w:val="20"/>
                <w:u w:val="single"/>
                <w:lang w:eastAsia="it-IT"/>
              </w:rPr>
              <w:t xml:space="preserve"> al rilascio della patente di categoria A, le disposizioni di cui ai citati commi 1 e 2 si applicano dalla data di conseguimento della patente di categoria B.</w:t>
            </w:r>
            <w:bookmarkStart w:id="0" w:name="_GoBack"/>
            <w:bookmarkEnd w:id="0"/>
          </w:p>
          <w:p w:rsidR="00DD46FB" w:rsidRDefault="00DD46FB" w:rsidP="000239BE">
            <w:pPr>
              <w:rPr>
                <w:rFonts w:ascii="Times New Roman" w:eastAsia="Times New Roman" w:hAnsi="Times New Roman" w:cs="Times New Roman"/>
                <w:b/>
                <w:bCs/>
                <w:color w:val="D42945"/>
                <w:sz w:val="24"/>
                <w:szCs w:val="24"/>
                <w:u w:val="single"/>
                <w:lang w:eastAsia="it-IT"/>
              </w:rPr>
            </w:pPr>
          </w:p>
        </w:tc>
      </w:tr>
    </w:tbl>
    <w:p w:rsidR="00AA67DE" w:rsidRPr="000239BE" w:rsidRDefault="00AA67DE" w:rsidP="000239BE">
      <w:pPr>
        <w:shd w:val="clear" w:color="auto" w:fill="FFFFFF"/>
        <w:spacing w:before="100" w:beforeAutospacing="1" w:after="100" w:afterAutospacing="1" w:line="240" w:lineRule="auto"/>
        <w:rPr>
          <w:rFonts w:ascii="Times New Roman" w:eastAsia="Times New Roman" w:hAnsi="Times New Roman" w:cs="Times New Roman"/>
          <w:b/>
          <w:bCs/>
          <w:color w:val="D42945"/>
          <w:sz w:val="24"/>
          <w:szCs w:val="24"/>
          <w:u w:val="single"/>
          <w:lang w:eastAsia="it-IT"/>
        </w:rPr>
      </w:pPr>
    </w:p>
    <w:p w:rsidR="009C385F" w:rsidRDefault="009C385F" w:rsidP="00AA67DE">
      <w:pPr>
        <w:shd w:val="clear" w:color="auto" w:fill="FFFFFF"/>
        <w:spacing w:after="0" w:line="240" w:lineRule="auto"/>
        <w:jc w:val="center"/>
        <w:rPr>
          <w:rFonts w:ascii="Times New Roman" w:eastAsia="Times New Roman" w:hAnsi="Times New Roman" w:cs="Times New Roman"/>
          <w:b/>
          <w:bCs/>
          <w:color w:val="0070C0"/>
          <w:sz w:val="24"/>
          <w:szCs w:val="24"/>
          <w:u w:val="single"/>
          <w:lang w:eastAsia="it-IT"/>
        </w:rPr>
      </w:pPr>
    </w:p>
    <w:p w:rsidR="009C385F" w:rsidRDefault="009C385F" w:rsidP="00AA67DE">
      <w:pPr>
        <w:shd w:val="clear" w:color="auto" w:fill="FFFFFF"/>
        <w:spacing w:after="0" w:line="240" w:lineRule="auto"/>
        <w:jc w:val="center"/>
        <w:rPr>
          <w:rFonts w:ascii="Times New Roman" w:eastAsia="Times New Roman" w:hAnsi="Times New Roman" w:cs="Times New Roman"/>
          <w:b/>
          <w:bCs/>
          <w:color w:val="0070C0"/>
          <w:sz w:val="24"/>
          <w:szCs w:val="24"/>
          <w:u w:val="single"/>
          <w:lang w:eastAsia="it-IT"/>
        </w:rPr>
      </w:pPr>
    </w:p>
    <w:p w:rsidR="009C385F" w:rsidRDefault="009C385F" w:rsidP="00AA67DE">
      <w:pPr>
        <w:shd w:val="clear" w:color="auto" w:fill="FFFFFF"/>
        <w:spacing w:after="0" w:line="240" w:lineRule="auto"/>
        <w:jc w:val="center"/>
        <w:rPr>
          <w:rFonts w:ascii="Times New Roman" w:eastAsia="Times New Roman" w:hAnsi="Times New Roman" w:cs="Times New Roman"/>
          <w:b/>
          <w:bCs/>
          <w:color w:val="0070C0"/>
          <w:sz w:val="24"/>
          <w:szCs w:val="24"/>
          <w:u w:val="single"/>
          <w:lang w:eastAsia="it-IT"/>
        </w:rPr>
      </w:pPr>
    </w:p>
    <w:p w:rsidR="00DD46FB" w:rsidRDefault="00DD46FB" w:rsidP="00B14D41">
      <w:pPr>
        <w:shd w:val="clear" w:color="auto" w:fill="FFFFFF"/>
        <w:spacing w:after="0" w:line="240" w:lineRule="auto"/>
        <w:rPr>
          <w:rFonts w:ascii="Times New Roman" w:eastAsia="Times New Roman" w:hAnsi="Times New Roman" w:cs="Times New Roman"/>
          <w:b/>
          <w:bCs/>
          <w:color w:val="0070C0"/>
          <w:sz w:val="24"/>
          <w:szCs w:val="24"/>
          <w:lang w:eastAsia="it-IT"/>
        </w:rPr>
      </w:pPr>
    </w:p>
    <w:p w:rsidR="00DD46FB" w:rsidRDefault="00DD46FB" w:rsidP="00B14D41">
      <w:pPr>
        <w:shd w:val="clear" w:color="auto" w:fill="FFFFFF"/>
        <w:spacing w:after="0" w:line="240" w:lineRule="auto"/>
        <w:rPr>
          <w:rFonts w:ascii="Times New Roman" w:eastAsia="Times New Roman" w:hAnsi="Times New Roman" w:cs="Times New Roman"/>
          <w:b/>
          <w:color w:val="000000" w:themeColor="text1"/>
          <w:sz w:val="24"/>
          <w:szCs w:val="24"/>
          <w:lang w:eastAsia="it-IT"/>
        </w:rPr>
      </w:pPr>
    </w:p>
    <w:p w:rsidR="00FC2297" w:rsidRDefault="00FC2297" w:rsidP="00B14D41">
      <w:pPr>
        <w:shd w:val="clear" w:color="auto" w:fill="FFFFFF"/>
        <w:spacing w:after="0" w:line="240" w:lineRule="auto"/>
        <w:rPr>
          <w:rFonts w:ascii="Times New Roman" w:eastAsia="Times New Roman" w:hAnsi="Times New Roman" w:cs="Times New Roman"/>
          <w:b/>
          <w:color w:val="000000" w:themeColor="text1"/>
          <w:sz w:val="24"/>
          <w:szCs w:val="24"/>
          <w:lang w:eastAsia="it-IT"/>
        </w:rPr>
      </w:pPr>
    </w:p>
    <w:p w:rsidR="0095344C" w:rsidRDefault="0095344C" w:rsidP="000A1577">
      <w:pPr>
        <w:shd w:val="clear" w:color="auto" w:fill="FFFFFF"/>
        <w:spacing w:after="0" w:line="240" w:lineRule="auto"/>
        <w:rPr>
          <w:rFonts w:ascii="Times New Roman" w:eastAsia="Times New Roman" w:hAnsi="Times New Roman" w:cs="Times New Roman"/>
          <w:b/>
          <w:color w:val="000000" w:themeColor="text1"/>
          <w:sz w:val="24"/>
          <w:szCs w:val="24"/>
          <w:lang w:eastAsia="it-IT"/>
        </w:rPr>
      </w:pPr>
    </w:p>
    <w:p w:rsidR="0095344C" w:rsidRDefault="0095344C" w:rsidP="00260DE3">
      <w:pPr>
        <w:shd w:val="clear" w:color="auto" w:fill="FFFFFF"/>
        <w:spacing w:after="0" w:line="240" w:lineRule="auto"/>
        <w:rPr>
          <w:rFonts w:ascii="Times New Roman" w:eastAsia="Times New Roman" w:hAnsi="Times New Roman" w:cs="Times New Roman"/>
          <w:b/>
          <w:color w:val="000000" w:themeColor="text1"/>
          <w:sz w:val="24"/>
          <w:szCs w:val="24"/>
          <w:lang w:eastAsia="it-IT"/>
        </w:rPr>
      </w:pPr>
    </w:p>
    <w:p w:rsidR="00FC2297" w:rsidRPr="00260DE3" w:rsidRDefault="00FC2297" w:rsidP="00FC2297">
      <w:pPr>
        <w:shd w:val="clear" w:color="auto" w:fill="FFFFFF"/>
        <w:spacing w:after="0" w:line="240" w:lineRule="auto"/>
        <w:jc w:val="center"/>
        <w:rPr>
          <w:rFonts w:ascii="Times New Roman" w:eastAsia="Times New Roman" w:hAnsi="Times New Roman" w:cs="Times New Roman"/>
          <w:b/>
          <w:color w:val="C00000"/>
          <w:sz w:val="24"/>
          <w:szCs w:val="24"/>
          <w:lang w:eastAsia="it-IT"/>
        </w:rPr>
      </w:pPr>
      <w:r w:rsidRPr="00260DE3">
        <w:rPr>
          <w:rFonts w:ascii="Times New Roman" w:eastAsia="Times New Roman" w:hAnsi="Times New Roman" w:cs="Times New Roman"/>
          <w:b/>
          <w:color w:val="C00000"/>
          <w:sz w:val="24"/>
          <w:szCs w:val="24"/>
          <w:lang w:eastAsia="it-IT"/>
        </w:rPr>
        <w:t xml:space="preserve">SOSPENSIONE DELLA PATENTE IN RELAZIONE AL PUNTEGGIO </w:t>
      </w:r>
    </w:p>
    <w:p w:rsidR="00B14D41" w:rsidRPr="00260DE3" w:rsidRDefault="00FC2297" w:rsidP="00FC2297">
      <w:pPr>
        <w:shd w:val="clear" w:color="auto" w:fill="FFFFFF"/>
        <w:spacing w:after="0" w:line="240" w:lineRule="auto"/>
        <w:jc w:val="center"/>
        <w:rPr>
          <w:rFonts w:ascii="Times New Roman" w:eastAsia="Times New Roman" w:hAnsi="Times New Roman" w:cs="Times New Roman"/>
          <w:b/>
          <w:color w:val="C00000"/>
          <w:sz w:val="24"/>
          <w:szCs w:val="24"/>
          <w:lang w:eastAsia="it-IT"/>
        </w:rPr>
      </w:pPr>
      <w:proofErr w:type="gramStart"/>
      <w:r w:rsidRPr="00260DE3">
        <w:rPr>
          <w:rFonts w:ascii="Times New Roman" w:eastAsia="Times New Roman" w:hAnsi="Times New Roman" w:cs="Times New Roman"/>
          <w:b/>
          <w:color w:val="C00000"/>
          <w:sz w:val="24"/>
          <w:szCs w:val="24"/>
          <w:lang w:eastAsia="it-IT"/>
        </w:rPr>
        <w:t>(</w:t>
      </w:r>
      <w:proofErr w:type="gramEnd"/>
      <w:r w:rsidR="00B14D41" w:rsidRPr="00260DE3">
        <w:rPr>
          <w:rFonts w:ascii="Times New Roman" w:eastAsia="Times New Roman" w:hAnsi="Times New Roman" w:cs="Times New Roman"/>
          <w:b/>
          <w:color w:val="C00000"/>
          <w:sz w:val="24"/>
          <w:szCs w:val="24"/>
          <w:lang w:eastAsia="it-IT"/>
        </w:rPr>
        <w:t>art. 218-ter</w:t>
      </w:r>
      <w:r w:rsidRPr="00260DE3">
        <w:rPr>
          <w:rFonts w:ascii="Times New Roman" w:eastAsia="Times New Roman" w:hAnsi="Times New Roman" w:cs="Times New Roman"/>
          <w:b/>
          <w:color w:val="C00000"/>
          <w:sz w:val="24"/>
          <w:szCs w:val="24"/>
          <w:lang w:eastAsia="it-IT"/>
        </w:rPr>
        <w:t xml:space="preserve"> - aggiunto dalla L. n. 177/2024</w:t>
      </w:r>
      <w:proofErr w:type="gramStart"/>
      <w:r w:rsidRPr="00260DE3">
        <w:rPr>
          <w:rFonts w:ascii="Times New Roman" w:eastAsia="Times New Roman" w:hAnsi="Times New Roman" w:cs="Times New Roman"/>
          <w:b/>
          <w:color w:val="C00000"/>
          <w:sz w:val="24"/>
          <w:szCs w:val="24"/>
          <w:lang w:eastAsia="it-IT"/>
        </w:rPr>
        <w:t>)</w:t>
      </w:r>
      <w:proofErr w:type="gramEnd"/>
    </w:p>
    <w:p w:rsidR="00AA67DE" w:rsidRDefault="00AA67DE" w:rsidP="00AA67DE">
      <w:pPr>
        <w:pStyle w:val="NormaleWeb"/>
        <w:shd w:val="clear" w:color="auto" w:fill="FFFFFF"/>
        <w:spacing w:before="0" w:beforeAutospacing="0" w:after="0" w:afterAutospacing="0"/>
        <w:rPr>
          <w:b/>
          <w:color w:val="000000" w:themeColor="text1"/>
        </w:rPr>
      </w:pPr>
    </w:p>
    <w:p w:rsidR="00AA67DE" w:rsidRDefault="00AA67DE" w:rsidP="00AA67DE">
      <w:pPr>
        <w:pStyle w:val="NormaleWeb"/>
        <w:shd w:val="clear" w:color="auto" w:fill="FFFFFF"/>
        <w:spacing w:before="0" w:beforeAutospacing="0" w:after="0" w:afterAutospacing="0"/>
        <w:rPr>
          <w:b/>
          <w:color w:val="000000" w:themeColor="text1"/>
        </w:rPr>
      </w:pPr>
    </w:p>
    <w:p w:rsidR="001D65DC" w:rsidRPr="001D65DC" w:rsidRDefault="001D65DC" w:rsidP="001D65DC">
      <w:pPr>
        <w:pStyle w:val="NormaleWeb"/>
        <w:shd w:val="clear" w:color="auto" w:fill="FFFFFF"/>
        <w:spacing w:before="0" w:beforeAutospacing="0" w:after="0" w:afterAutospacing="0"/>
        <w:jc w:val="both"/>
        <w:rPr>
          <w:color w:val="000000" w:themeColor="text1"/>
        </w:rPr>
      </w:pPr>
      <w:r w:rsidRPr="001D65DC">
        <w:rPr>
          <w:color w:val="000000" w:themeColor="text1"/>
        </w:rPr>
        <w:t xml:space="preserve">Nei confronti dei conducenti di veicoli a motore per i quali </w:t>
      </w:r>
      <w:proofErr w:type="gramStart"/>
      <w:r w:rsidRPr="001D65DC">
        <w:rPr>
          <w:color w:val="000000" w:themeColor="text1"/>
        </w:rPr>
        <w:t>è richiesta</w:t>
      </w:r>
      <w:proofErr w:type="gramEnd"/>
      <w:r w:rsidRPr="001D65DC">
        <w:rPr>
          <w:color w:val="000000" w:themeColor="text1"/>
        </w:rPr>
        <w:t xml:space="preserve"> la patente di guida, oltre all’applicazione della sanzione amministrativa pecuniaria, si applica</w:t>
      </w:r>
      <w:r w:rsidR="00260DE3">
        <w:rPr>
          <w:color w:val="000000" w:themeColor="text1"/>
        </w:rPr>
        <w:t>,</w:t>
      </w:r>
      <w:r w:rsidRPr="001D65DC">
        <w:rPr>
          <w:color w:val="000000" w:themeColor="text1"/>
        </w:rPr>
        <w:t xml:space="preserve"> altresì</w:t>
      </w:r>
      <w:r w:rsidR="00260DE3">
        <w:rPr>
          <w:color w:val="000000" w:themeColor="text1"/>
        </w:rPr>
        <w:t>,</w:t>
      </w:r>
      <w:r w:rsidRPr="001D65DC">
        <w:rPr>
          <w:color w:val="000000" w:themeColor="text1"/>
        </w:rPr>
        <w:t xml:space="preserve"> la </w:t>
      </w:r>
      <w:r w:rsidRPr="001D65DC">
        <w:rPr>
          <w:b/>
          <w:color w:val="000000" w:themeColor="text1"/>
        </w:rPr>
        <w:t>sanzione accessoria della sospensione della patente di guida</w:t>
      </w:r>
      <w:r w:rsidRPr="001D65DC">
        <w:rPr>
          <w:color w:val="000000" w:themeColor="text1"/>
        </w:rPr>
        <w:t xml:space="preserve">, nella misura determinata dai commi 2 e 3, quando, al momento dell’accertamento delle seguenti violazioni, </w:t>
      </w:r>
      <w:r w:rsidRPr="00260DE3">
        <w:rPr>
          <w:color w:val="C45911" w:themeColor="accent2" w:themeShade="BF"/>
        </w:rPr>
        <w:t>dall’anagrafe nazionale degli abilitati alla guida di cui agli articoli 225 e 226 risulta che il punteggio attribuito alla patente posseduta è inferiore a venti punti per effetto delle decurtazioni subite (comma 1)</w:t>
      </w:r>
      <w:r w:rsidRPr="001D65DC">
        <w:rPr>
          <w:color w:val="000000" w:themeColor="text1"/>
        </w:rPr>
        <w:t>:</w:t>
      </w:r>
    </w:p>
    <w:p w:rsidR="001D65DC" w:rsidRPr="001D65DC" w:rsidRDefault="001D65DC" w:rsidP="00DD46FB">
      <w:pPr>
        <w:pStyle w:val="NormaleWeb"/>
        <w:numPr>
          <w:ilvl w:val="0"/>
          <w:numId w:val="18"/>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6, comma 4, lettera b), per le violazioni concernenti il mancato rispetto dei segnali di senso vietato</w:t>
      </w:r>
      <w:r w:rsidR="00AB0043">
        <w:rPr>
          <w:color w:val="000000" w:themeColor="text1"/>
        </w:rPr>
        <w:t xml:space="preserve"> (divieto di accesso di cui alla figura II 47 art. </w:t>
      </w:r>
      <w:proofErr w:type="gramStart"/>
      <w:r w:rsidR="00AB0043">
        <w:rPr>
          <w:color w:val="000000" w:themeColor="text1"/>
        </w:rPr>
        <w:t>116 regolamento di esecuzione</w:t>
      </w:r>
      <w:proofErr w:type="gramEnd"/>
      <w:r w:rsidR="00AB0043">
        <w:rPr>
          <w:color w:val="000000" w:themeColor="text1"/>
        </w:rPr>
        <w:t xml:space="preserve"> del C.d.S.) collocati fuori dei centri abitati</w:t>
      </w:r>
      <w:r w:rsidRPr="001D65DC">
        <w:rPr>
          <w:color w:val="000000" w:themeColor="text1"/>
        </w:rPr>
        <w:t xml:space="preserve"> e di divieto di sorpasso</w:t>
      </w:r>
      <w:r w:rsidR="00AB0043">
        <w:rPr>
          <w:color w:val="000000" w:themeColor="text1"/>
        </w:rPr>
        <w:t xml:space="preserve">  (di cui alla figura II 48 art. </w:t>
      </w:r>
      <w:proofErr w:type="gramStart"/>
      <w:r w:rsidR="00AB0043">
        <w:rPr>
          <w:color w:val="000000" w:themeColor="text1"/>
        </w:rPr>
        <w:t>116 regolamento di esecuzione</w:t>
      </w:r>
      <w:proofErr w:type="gramEnd"/>
      <w:r w:rsidR="00AB0043">
        <w:rPr>
          <w:color w:val="000000" w:themeColor="text1"/>
        </w:rPr>
        <w:t xml:space="preserve"> del C.d.S.) [</w:t>
      </w:r>
      <w:r w:rsidR="00AB0043" w:rsidRPr="002D58CC">
        <w:rPr>
          <w:b/>
          <w:color w:val="000000" w:themeColor="text1"/>
        </w:rPr>
        <w:t xml:space="preserve">Non è compresa in tali ipotesi la violazione del divieto di sorpasso tra mezzi pesanti (figura II 52 – art. </w:t>
      </w:r>
      <w:proofErr w:type="gramStart"/>
      <w:r w:rsidR="00AB0043" w:rsidRPr="002D58CC">
        <w:rPr>
          <w:b/>
          <w:color w:val="000000" w:themeColor="text1"/>
        </w:rPr>
        <w:t>117 regolamento di esecuzione</w:t>
      </w:r>
      <w:proofErr w:type="gramEnd"/>
      <w:r w:rsidR="00AB0043" w:rsidRPr="002D58CC">
        <w:rPr>
          <w:b/>
          <w:color w:val="000000" w:themeColor="text1"/>
        </w:rPr>
        <w:t xml:space="preserve"> del C.d.S.) perché oggetto della sanzione prevista dall’art. 148 C.d.S. (che </w:t>
      </w:r>
      <w:r w:rsidR="002D58CC" w:rsidRPr="002D58CC">
        <w:rPr>
          <w:b/>
          <w:color w:val="000000" w:themeColor="text1"/>
        </w:rPr>
        <w:t>prevede già l’applicazione della sospensione ordinaria alla prima violazione)</w:t>
      </w:r>
      <w:proofErr w:type="gramStart"/>
      <w:r w:rsidR="002D58CC">
        <w:rPr>
          <w:color w:val="000000" w:themeColor="text1"/>
        </w:rPr>
        <w:t>]</w:t>
      </w:r>
      <w:proofErr w:type="gramEnd"/>
      <w:r w:rsidRPr="001D65DC">
        <w:rPr>
          <w:color w:val="000000" w:themeColor="text1"/>
        </w:rPr>
        <w:t>;</w:t>
      </w:r>
    </w:p>
    <w:p w:rsidR="001D65DC" w:rsidRPr="001D65DC" w:rsidRDefault="001D65DC" w:rsidP="00DD46FB">
      <w:pPr>
        <w:pStyle w:val="NormaleWeb"/>
        <w:numPr>
          <w:ilvl w:val="0"/>
          <w:numId w:val="18"/>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143, comma 11</w:t>
      </w:r>
      <w:r w:rsidR="002D58CC">
        <w:rPr>
          <w:color w:val="000000" w:themeColor="text1"/>
        </w:rPr>
        <w:t xml:space="preserve"> (C</w:t>
      </w:r>
      <w:r w:rsidR="00FB1430">
        <w:rPr>
          <w:color w:val="000000" w:themeColor="text1"/>
        </w:rPr>
        <w:t>ircolazione contromano)</w:t>
      </w:r>
      <w:r w:rsidRPr="001D65DC">
        <w:rPr>
          <w:color w:val="000000" w:themeColor="text1"/>
        </w:rPr>
        <w:t>;</w:t>
      </w:r>
    </w:p>
    <w:p w:rsidR="001D65DC" w:rsidRPr="001D65DC" w:rsidRDefault="001D65DC" w:rsidP="00DD46FB">
      <w:pPr>
        <w:pStyle w:val="NormaleWeb"/>
        <w:numPr>
          <w:ilvl w:val="0"/>
          <w:numId w:val="18"/>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145, comma 10</w:t>
      </w:r>
      <w:r w:rsidR="002D58CC">
        <w:rPr>
          <w:color w:val="000000" w:themeColor="text1"/>
        </w:rPr>
        <w:t xml:space="preserve"> (P</w:t>
      </w:r>
      <w:r w:rsidR="00FB1430">
        <w:rPr>
          <w:color w:val="000000" w:themeColor="text1"/>
        </w:rPr>
        <w:t>recedenza)</w:t>
      </w:r>
      <w:r w:rsidRPr="001D65DC">
        <w:rPr>
          <w:color w:val="000000" w:themeColor="text1"/>
        </w:rPr>
        <w:t>;</w:t>
      </w:r>
    </w:p>
    <w:p w:rsidR="001D65DC" w:rsidRPr="001D65DC" w:rsidRDefault="001D65DC" w:rsidP="00DD46FB">
      <w:pPr>
        <w:pStyle w:val="NormaleWeb"/>
        <w:numPr>
          <w:ilvl w:val="0"/>
          <w:numId w:val="18"/>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146, comma 3</w:t>
      </w:r>
      <w:r w:rsidR="002D58CC">
        <w:rPr>
          <w:color w:val="000000" w:themeColor="text1"/>
        </w:rPr>
        <w:t xml:space="preserve"> (P</w:t>
      </w:r>
      <w:r w:rsidR="00A03B9D">
        <w:rPr>
          <w:color w:val="000000" w:themeColor="text1"/>
        </w:rPr>
        <w:t>rosecuzione della marcia</w:t>
      </w:r>
      <w:r w:rsidR="00260DE3">
        <w:rPr>
          <w:color w:val="000000" w:themeColor="text1"/>
        </w:rPr>
        <w:t xml:space="preserve"> con</w:t>
      </w:r>
      <w:r w:rsidR="00A03B9D">
        <w:rPr>
          <w:color w:val="000000" w:themeColor="text1"/>
        </w:rPr>
        <w:t xml:space="preserve"> </w:t>
      </w:r>
      <w:r w:rsidR="002D58CC">
        <w:rPr>
          <w:color w:val="000000" w:themeColor="text1"/>
        </w:rPr>
        <w:t>i</w:t>
      </w:r>
      <w:r w:rsidR="00A03B9D">
        <w:rPr>
          <w:color w:val="000000" w:themeColor="text1"/>
        </w:rPr>
        <w:t xml:space="preserve">l semaforo </w:t>
      </w:r>
      <w:r w:rsidR="002D58CC">
        <w:rPr>
          <w:color w:val="000000" w:themeColor="text1"/>
        </w:rPr>
        <w:t>r</w:t>
      </w:r>
      <w:r w:rsidR="00A03B9D">
        <w:rPr>
          <w:color w:val="000000" w:themeColor="text1"/>
        </w:rPr>
        <w:t>o</w:t>
      </w:r>
      <w:r w:rsidR="002D58CC">
        <w:rPr>
          <w:color w:val="000000" w:themeColor="text1"/>
        </w:rPr>
        <w:t>sso)</w:t>
      </w:r>
      <w:r w:rsidRPr="001D65DC">
        <w:rPr>
          <w:color w:val="000000" w:themeColor="text1"/>
        </w:rPr>
        <w:t>;</w:t>
      </w:r>
    </w:p>
    <w:p w:rsidR="001D65DC" w:rsidRPr="001D65DC" w:rsidRDefault="001D65DC" w:rsidP="00DD46FB">
      <w:pPr>
        <w:pStyle w:val="NormaleWeb"/>
        <w:numPr>
          <w:ilvl w:val="0"/>
          <w:numId w:val="18"/>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147, comma 5</w:t>
      </w:r>
      <w:r w:rsidR="00A03B9D">
        <w:rPr>
          <w:color w:val="000000" w:themeColor="text1"/>
        </w:rPr>
        <w:t xml:space="preserve"> (</w:t>
      </w:r>
      <w:r w:rsidR="002D58CC">
        <w:rPr>
          <w:color w:val="000000" w:themeColor="text1"/>
        </w:rPr>
        <w:t xml:space="preserve">Relativo a tutte le ipotesi di comportamento non conforme ai segnali del </w:t>
      </w:r>
      <w:r w:rsidR="00A03B9D">
        <w:rPr>
          <w:color w:val="000000" w:themeColor="text1"/>
        </w:rPr>
        <w:t>passaggi</w:t>
      </w:r>
      <w:r w:rsidR="002D58CC">
        <w:rPr>
          <w:color w:val="000000" w:themeColor="text1"/>
        </w:rPr>
        <w:t>o</w:t>
      </w:r>
      <w:r w:rsidR="003061B0">
        <w:rPr>
          <w:color w:val="000000" w:themeColor="text1"/>
        </w:rPr>
        <w:t xml:space="preserve"> a livello</w:t>
      </w:r>
      <w:r w:rsidR="00A03B9D">
        <w:rPr>
          <w:color w:val="000000" w:themeColor="text1"/>
        </w:rPr>
        <w:t>)</w:t>
      </w:r>
      <w:r w:rsidRPr="001D65DC">
        <w:rPr>
          <w:color w:val="000000" w:themeColor="text1"/>
        </w:rPr>
        <w:t>;</w:t>
      </w:r>
    </w:p>
    <w:p w:rsidR="001D65DC" w:rsidRPr="001D65DC" w:rsidRDefault="001D65DC" w:rsidP="00DD46FB">
      <w:pPr>
        <w:pStyle w:val="NormaleWeb"/>
        <w:numPr>
          <w:ilvl w:val="0"/>
          <w:numId w:val="18"/>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148, comma 9-bis e comma 15, per la violazione dei commi 2, 3 e 8</w:t>
      </w:r>
      <w:r w:rsidR="007612A1" w:rsidRPr="007612A1">
        <w:rPr>
          <w:color w:val="000000" w:themeColor="text1"/>
        </w:rPr>
        <w:t xml:space="preserve"> </w:t>
      </w:r>
      <w:r w:rsidR="00260DE3">
        <w:rPr>
          <w:color w:val="000000" w:themeColor="text1"/>
        </w:rPr>
        <w:t>(Sorpasso a destra -</w:t>
      </w:r>
      <w:r w:rsidR="007612A1">
        <w:rPr>
          <w:color w:val="000000" w:themeColor="text1"/>
        </w:rPr>
        <w:t xml:space="preserve"> corretta esecuzio</w:t>
      </w:r>
      <w:r w:rsidR="00260DE3">
        <w:rPr>
          <w:color w:val="000000" w:themeColor="text1"/>
        </w:rPr>
        <w:t>ne della manovra di sorpasso -</w:t>
      </w:r>
      <w:r w:rsidR="007612A1">
        <w:rPr>
          <w:color w:val="000000" w:themeColor="text1"/>
        </w:rPr>
        <w:t xml:space="preserve"> poss</w:t>
      </w:r>
      <w:r w:rsidR="00260DE3">
        <w:rPr>
          <w:color w:val="000000" w:themeColor="text1"/>
        </w:rPr>
        <w:t xml:space="preserve">ibilità di eseguire il sorpasso - sorpasso dei tram - </w:t>
      </w:r>
      <w:r w:rsidR="007612A1">
        <w:rPr>
          <w:color w:val="000000" w:themeColor="text1"/>
        </w:rPr>
        <w:t>sorpasso di velocipedi relativo alla distanza laterale durante il sorpasso)</w:t>
      </w:r>
      <w:r w:rsidRPr="001D65DC">
        <w:rPr>
          <w:color w:val="000000" w:themeColor="text1"/>
        </w:rPr>
        <w:t>;</w:t>
      </w:r>
    </w:p>
    <w:p w:rsidR="001D65DC" w:rsidRPr="001D65DC" w:rsidRDefault="001D65DC" w:rsidP="00DD46FB">
      <w:pPr>
        <w:pStyle w:val="NormaleWeb"/>
        <w:numPr>
          <w:ilvl w:val="0"/>
          <w:numId w:val="18"/>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149, comma 5</w:t>
      </w:r>
      <w:r w:rsidR="007612A1">
        <w:rPr>
          <w:color w:val="000000" w:themeColor="text1"/>
        </w:rPr>
        <w:t xml:space="preserve"> (Distanza di sicurezza tra veicoli nei soli casi da cui derivi un incidente e gravi danni ai veicoli)</w:t>
      </w:r>
      <w:r w:rsidRPr="001D65DC">
        <w:rPr>
          <w:color w:val="000000" w:themeColor="text1"/>
        </w:rPr>
        <w:t>;</w:t>
      </w:r>
    </w:p>
    <w:p w:rsidR="001D65DC" w:rsidRPr="001D65DC" w:rsidRDefault="001D65DC" w:rsidP="00DD46FB">
      <w:pPr>
        <w:pStyle w:val="NormaleWeb"/>
        <w:numPr>
          <w:ilvl w:val="0"/>
          <w:numId w:val="18"/>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154, comma 7 e comma 8, per la violazione dei com</w:t>
      </w:r>
      <w:r w:rsidR="007612A1">
        <w:rPr>
          <w:color w:val="000000" w:themeColor="text1"/>
        </w:rPr>
        <w:t>mi 1 e 3 (Esecuzione di alcune manovre come, ad esempio, inversione di marcia</w:t>
      </w:r>
      <w:r w:rsidR="00395666">
        <w:rPr>
          <w:color w:val="000000" w:themeColor="text1"/>
        </w:rPr>
        <w:t>, cambio direzione o corsia, retromarcia)</w:t>
      </w:r>
      <w:r w:rsidRPr="001D65DC">
        <w:rPr>
          <w:color w:val="000000" w:themeColor="text1"/>
        </w:rPr>
        <w:t>;</w:t>
      </w:r>
    </w:p>
    <w:p w:rsidR="00DD46FB" w:rsidRDefault="001D65DC" w:rsidP="00DD46FB">
      <w:pPr>
        <w:pStyle w:val="NormaleWeb"/>
        <w:numPr>
          <w:ilvl w:val="0"/>
          <w:numId w:val="18"/>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171, comma 2</w:t>
      </w:r>
      <w:r w:rsidR="00395666">
        <w:rPr>
          <w:color w:val="000000" w:themeColor="text1"/>
        </w:rPr>
        <w:t xml:space="preserve"> (Uso del casco protettivo per gli utenti di veicoli a due ruote)</w:t>
      </w:r>
      <w:r w:rsidRPr="001D65DC">
        <w:rPr>
          <w:color w:val="000000" w:themeColor="text1"/>
        </w:rPr>
        <w:t>;</w:t>
      </w:r>
    </w:p>
    <w:p w:rsidR="001D65DC" w:rsidRPr="00DD46FB" w:rsidRDefault="001D65DC" w:rsidP="005976B6">
      <w:pPr>
        <w:pStyle w:val="NormaleWeb"/>
        <w:numPr>
          <w:ilvl w:val="0"/>
          <w:numId w:val="20"/>
        </w:numPr>
        <w:shd w:val="clear" w:color="auto" w:fill="FFFFFF"/>
        <w:spacing w:before="0" w:beforeAutospacing="0" w:after="0" w:afterAutospacing="0"/>
        <w:jc w:val="both"/>
        <w:rPr>
          <w:color w:val="000000" w:themeColor="text1"/>
        </w:rPr>
      </w:pPr>
      <w:proofErr w:type="gramStart"/>
      <w:r w:rsidRPr="00DD46FB">
        <w:rPr>
          <w:color w:val="000000" w:themeColor="text1"/>
        </w:rPr>
        <w:t>articolo</w:t>
      </w:r>
      <w:proofErr w:type="gramEnd"/>
      <w:r w:rsidRPr="00DD46FB">
        <w:rPr>
          <w:color w:val="000000" w:themeColor="text1"/>
        </w:rPr>
        <w:t xml:space="preserve"> 172, commi 10 e 11</w:t>
      </w:r>
      <w:r w:rsidR="00395666" w:rsidRPr="00DD46FB">
        <w:rPr>
          <w:color w:val="000000" w:themeColor="text1"/>
        </w:rPr>
        <w:t xml:space="preserve"> (Mancato uso delle cinture di sicurezza e dei sistemi di ritenuta e sicurezza per bambini, o alterazione o ostacolo del normale funzionamento degli stessi)</w:t>
      </w:r>
      <w:r w:rsidRPr="00DD46FB">
        <w:rPr>
          <w:color w:val="000000" w:themeColor="text1"/>
        </w:rPr>
        <w:t>;</w:t>
      </w:r>
    </w:p>
    <w:p w:rsidR="001D65DC" w:rsidRPr="001D65DC" w:rsidRDefault="001D65DC" w:rsidP="005976B6">
      <w:pPr>
        <w:pStyle w:val="NormaleWeb"/>
        <w:numPr>
          <w:ilvl w:val="0"/>
          <w:numId w:val="20"/>
        </w:numPr>
        <w:shd w:val="clear" w:color="auto" w:fill="FFFFFF"/>
        <w:spacing w:before="0" w:beforeAutospacing="0" w:after="0" w:afterAutospacing="0"/>
        <w:jc w:val="both"/>
        <w:rPr>
          <w:color w:val="000000" w:themeColor="text1"/>
        </w:rPr>
      </w:pPr>
      <w:proofErr w:type="gramStart"/>
      <w:r>
        <w:rPr>
          <w:color w:val="000000" w:themeColor="text1"/>
        </w:rPr>
        <w:t>articolo</w:t>
      </w:r>
      <w:proofErr w:type="gramEnd"/>
      <w:r>
        <w:rPr>
          <w:color w:val="000000" w:themeColor="text1"/>
        </w:rPr>
        <w:t xml:space="preserve"> 173, comma 3-bis</w:t>
      </w:r>
      <w:r w:rsidR="00A72240">
        <w:rPr>
          <w:color w:val="000000" w:themeColor="text1"/>
        </w:rPr>
        <w:t xml:space="preserve"> </w:t>
      </w:r>
      <w:r w:rsidR="00A72240" w:rsidRPr="00A72240">
        <w:rPr>
          <w:color w:val="000000" w:themeColor="text1"/>
        </w:rPr>
        <w:t>(</w:t>
      </w:r>
      <w:r w:rsidR="00395666">
        <w:rPr>
          <w:color w:val="000000" w:themeColor="text1"/>
        </w:rPr>
        <w:t>U</w:t>
      </w:r>
      <w:r w:rsidR="00A72240">
        <w:rPr>
          <w:color w:val="000000" w:themeColor="text1"/>
        </w:rPr>
        <w:t>so</w:t>
      </w:r>
      <w:r w:rsidR="00395666">
        <w:rPr>
          <w:color w:val="000000" w:themeColor="text1"/>
        </w:rPr>
        <w:t xml:space="preserve"> durante la marcia</w:t>
      </w:r>
      <w:r w:rsidR="00A72240">
        <w:rPr>
          <w:color w:val="000000" w:themeColor="text1"/>
        </w:rPr>
        <w:t xml:space="preserve"> di apparecchi radiotelefonici</w:t>
      </w:r>
      <w:r w:rsidR="00395666">
        <w:rPr>
          <w:color w:val="000000" w:themeColor="text1"/>
        </w:rPr>
        <w:t xml:space="preserve">, </w:t>
      </w:r>
      <w:proofErr w:type="spellStart"/>
      <w:r w:rsidR="00395666">
        <w:rPr>
          <w:color w:val="000000" w:themeColor="text1"/>
        </w:rPr>
        <w:t>smartfhone</w:t>
      </w:r>
      <w:proofErr w:type="spellEnd"/>
      <w:r w:rsidR="00395666">
        <w:rPr>
          <w:color w:val="000000" w:themeColor="text1"/>
        </w:rPr>
        <w:t xml:space="preserve">, computer portatili, notebook, </w:t>
      </w:r>
      <w:proofErr w:type="spellStart"/>
      <w:r w:rsidR="00395666">
        <w:rPr>
          <w:color w:val="000000" w:themeColor="text1"/>
        </w:rPr>
        <w:t>tablet</w:t>
      </w:r>
      <w:proofErr w:type="spellEnd"/>
      <w:r w:rsidR="00395666">
        <w:rPr>
          <w:color w:val="000000" w:themeColor="text1"/>
        </w:rPr>
        <w:t xml:space="preserve"> e dispositivi analoghi che comportino anche solo temporaneamente l’allo</w:t>
      </w:r>
      <w:r w:rsidR="007C405C">
        <w:rPr>
          <w:color w:val="000000" w:themeColor="text1"/>
        </w:rPr>
        <w:t>n</w:t>
      </w:r>
      <w:r w:rsidR="00395666">
        <w:rPr>
          <w:color w:val="000000" w:themeColor="text1"/>
        </w:rPr>
        <w:t>tanamento delle mani dal volante</w:t>
      </w:r>
      <w:r w:rsidR="00690350">
        <w:rPr>
          <w:color w:val="000000" w:themeColor="text1"/>
        </w:rPr>
        <w:t>, ovvero di cuffie sonore</w:t>
      </w:r>
      <w:r w:rsidR="00A72240">
        <w:rPr>
          <w:color w:val="000000" w:themeColor="text1"/>
        </w:rPr>
        <w:t>)</w:t>
      </w:r>
      <w:r w:rsidRPr="001D65DC">
        <w:rPr>
          <w:color w:val="000000" w:themeColor="text1"/>
        </w:rPr>
        <w:t>;</w:t>
      </w:r>
    </w:p>
    <w:p w:rsidR="001D65DC" w:rsidRPr="001D65DC" w:rsidRDefault="001D65DC" w:rsidP="005976B6">
      <w:pPr>
        <w:pStyle w:val="NormaleWeb"/>
        <w:numPr>
          <w:ilvl w:val="0"/>
          <w:numId w:val="20"/>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174, commi 6, 7, terzo periodo, e 11, ultimo periodo</w:t>
      </w:r>
      <w:r w:rsidR="00690350">
        <w:rPr>
          <w:color w:val="000000" w:themeColor="text1"/>
        </w:rPr>
        <w:t xml:space="preserve">  (</w:t>
      </w:r>
      <w:r w:rsidR="00967E10">
        <w:rPr>
          <w:color w:val="000000" w:themeColor="text1"/>
        </w:rPr>
        <w:t>Superamento della durata di guida o incompleto riposo giornalier</w:t>
      </w:r>
      <w:r w:rsidR="00260DE3">
        <w:rPr>
          <w:color w:val="000000" w:themeColor="text1"/>
        </w:rPr>
        <w:t>o per un tempo superiore al 20% -</w:t>
      </w:r>
      <w:r w:rsidR="00967E10">
        <w:rPr>
          <w:color w:val="000000" w:themeColor="text1"/>
        </w:rPr>
        <w:t xml:space="preserve"> superamento dei limiti dei tempi di guida settimanale o incompleto riposo </w:t>
      </w:r>
      <w:r w:rsidR="00967E10">
        <w:rPr>
          <w:color w:val="000000" w:themeColor="text1"/>
        </w:rPr>
        <w:lastRenderedPageBreak/>
        <w:t xml:space="preserve">settimanale per un periodo superiore al </w:t>
      </w:r>
      <w:r w:rsidR="00260DE3">
        <w:rPr>
          <w:color w:val="000000" w:themeColor="text1"/>
        </w:rPr>
        <w:t>20% -</w:t>
      </w:r>
      <w:r w:rsidR="00967E10">
        <w:rPr>
          <w:color w:val="000000" w:themeColor="text1"/>
        </w:rPr>
        <w:t xml:space="preserve"> circolazione durante il periodo in cui è stato intimato di non proseguire il viaggio per eseguire i riposi prescritti)</w:t>
      </w:r>
      <w:r w:rsidRPr="001D65DC">
        <w:rPr>
          <w:color w:val="000000" w:themeColor="text1"/>
        </w:rPr>
        <w:t>;</w:t>
      </w:r>
    </w:p>
    <w:p w:rsidR="001D65DC" w:rsidRPr="001D65DC" w:rsidRDefault="001D65DC" w:rsidP="005976B6">
      <w:pPr>
        <w:pStyle w:val="NormaleWeb"/>
        <w:numPr>
          <w:ilvl w:val="0"/>
          <w:numId w:val="20"/>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176, commi 1, lettera b), 2, lettera a), 5, 7 e 8</w:t>
      </w:r>
      <w:r w:rsidR="00967E10">
        <w:rPr>
          <w:color w:val="000000" w:themeColor="text1"/>
        </w:rPr>
        <w:t xml:space="preserve"> (Retromarcia anche sulle corsie per la sosta di emergenza, fatta</w:t>
      </w:r>
      <w:r w:rsidR="007C405C">
        <w:rPr>
          <w:color w:val="000000" w:themeColor="text1"/>
        </w:rPr>
        <w:t xml:space="preserve"> eccezione per le manovre necessarie nelle ar</w:t>
      </w:r>
      <w:r w:rsidR="00260DE3">
        <w:rPr>
          <w:color w:val="000000" w:themeColor="text1"/>
        </w:rPr>
        <w:t>ee di servizio o di parcheggio -</w:t>
      </w:r>
      <w:r w:rsidR="007C405C">
        <w:rPr>
          <w:color w:val="000000" w:themeColor="text1"/>
        </w:rPr>
        <w:t xml:space="preserve"> uso scorretto della corsia di accelerazione e mancata precedenza da parte di chi si immette nel flusso della circolazione</w:t>
      </w:r>
      <w:r w:rsidR="00260DE3">
        <w:rPr>
          <w:color w:val="000000" w:themeColor="text1"/>
        </w:rPr>
        <w:t xml:space="preserve"> -</w:t>
      </w:r>
      <w:r w:rsidR="007C405C">
        <w:rPr>
          <w:color w:val="000000" w:themeColor="text1"/>
        </w:rPr>
        <w:t xml:space="preserve"> sosta o fermata vietata s</w:t>
      </w:r>
      <w:r w:rsidR="00260DE3">
        <w:rPr>
          <w:color w:val="000000" w:themeColor="text1"/>
        </w:rPr>
        <w:t>u carreggiate, rampe e svincoli -</w:t>
      </w:r>
      <w:r w:rsidR="007C405C">
        <w:rPr>
          <w:color w:val="000000" w:themeColor="text1"/>
        </w:rPr>
        <w:t xml:space="preserve"> mancata accensione delle luci di posizione </w:t>
      </w:r>
      <w:r w:rsidR="00AA1C23">
        <w:rPr>
          <w:color w:val="000000" w:themeColor="text1"/>
        </w:rPr>
        <w:t>durante la sosta -</w:t>
      </w:r>
      <w:r w:rsidR="007C405C">
        <w:rPr>
          <w:color w:val="000000" w:themeColor="text1"/>
        </w:rPr>
        <w:t xml:space="preserve"> mancato utilizzo del triangolo in caso di sosta forzata di emergenza);</w:t>
      </w:r>
    </w:p>
    <w:p w:rsidR="001D65DC" w:rsidRPr="001D65DC" w:rsidRDefault="001D65DC" w:rsidP="005976B6">
      <w:pPr>
        <w:pStyle w:val="NormaleWeb"/>
        <w:numPr>
          <w:ilvl w:val="0"/>
          <w:numId w:val="20"/>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186-bis, comma 2</w:t>
      </w:r>
      <w:r w:rsidR="007C405C">
        <w:rPr>
          <w:color w:val="000000" w:themeColor="text1"/>
        </w:rPr>
        <w:t xml:space="preserve"> (Conducenti per i quali vige la prescrizione di alcool zero, che circolano con un tasso alcol emico superiore a 0 non superiore a 0,50 g/l)</w:t>
      </w:r>
      <w:r w:rsidRPr="001D65DC">
        <w:rPr>
          <w:color w:val="000000" w:themeColor="text1"/>
        </w:rPr>
        <w:t>;</w:t>
      </w:r>
    </w:p>
    <w:p w:rsidR="001D65DC" w:rsidRPr="001D65DC" w:rsidRDefault="001D65DC" w:rsidP="005976B6">
      <w:pPr>
        <w:pStyle w:val="NormaleWeb"/>
        <w:numPr>
          <w:ilvl w:val="0"/>
          <w:numId w:val="20"/>
        </w:numPr>
        <w:shd w:val="clear" w:color="auto" w:fill="FFFFFF"/>
        <w:spacing w:before="0" w:beforeAutospacing="0" w:after="0" w:afterAutospacing="0"/>
        <w:jc w:val="both"/>
        <w:rPr>
          <w:color w:val="000000" w:themeColor="text1"/>
        </w:rPr>
      </w:pPr>
      <w:proofErr w:type="gramStart"/>
      <w:r w:rsidRPr="001D65DC">
        <w:rPr>
          <w:color w:val="000000" w:themeColor="text1"/>
        </w:rPr>
        <w:t>articolo</w:t>
      </w:r>
      <w:proofErr w:type="gramEnd"/>
      <w:r w:rsidRPr="001D65DC">
        <w:rPr>
          <w:color w:val="000000" w:themeColor="text1"/>
        </w:rPr>
        <w:t xml:space="preserve"> 191, comma 4</w:t>
      </w:r>
      <w:r w:rsidR="007C405C">
        <w:rPr>
          <w:color w:val="000000" w:themeColor="text1"/>
        </w:rPr>
        <w:t xml:space="preserve"> (Comportamento dei conducenti verso i pedoni nei casi di mancata precedenza ai pedoni che attraversano sulle strisce, mancata precedenza ai pedoni nelle strade prive di strisce, mancata precedenza alle persone invalide che attraversano la strada)</w:t>
      </w:r>
      <w:r w:rsidRPr="001D65DC">
        <w:rPr>
          <w:color w:val="000000" w:themeColor="text1"/>
        </w:rPr>
        <w:t>.</w:t>
      </w:r>
    </w:p>
    <w:p w:rsidR="00D73ED2" w:rsidRDefault="00D73ED2" w:rsidP="001D65DC">
      <w:pPr>
        <w:pStyle w:val="NormaleWeb"/>
        <w:shd w:val="clear" w:color="auto" w:fill="FFFFFF"/>
        <w:spacing w:before="0" w:beforeAutospacing="0" w:after="0" w:afterAutospacing="0"/>
        <w:jc w:val="both"/>
        <w:rPr>
          <w:color w:val="000000" w:themeColor="text1"/>
        </w:rPr>
      </w:pPr>
    </w:p>
    <w:p w:rsidR="00CD374A" w:rsidRDefault="00CD374A" w:rsidP="00CD374A">
      <w:pPr>
        <w:pStyle w:val="NormaleWeb"/>
        <w:shd w:val="clear" w:color="auto" w:fill="FFFFFF"/>
        <w:spacing w:before="0" w:beforeAutospacing="0" w:after="0" w:afterAutospacing="0"/>
        <w:jc w:val="both"/>
        <w:rPr>
          <w:color w:val="000000" w:themeColor="text1"/>
        </w:rPr>
      </w:pPr>
      <w:r>
        <w:rPr>
          <w:color w:val="000000" w:themeColor="text1"/>
        </w:rPr>
        <w:t>PRESUPPOSTI PER L’APPLICAZIONE DELLA “SOSPENSIONE BREVE”</w:t>
      </w:r>
    </w:p>
    <w:p w:rsidR="00CD374A" w:rsidRDefault="00CD374A" w:rsidP="00CD374A">
      <w:pPr>
        <w:pStyle w:val="NormaleWeb"/>
        <w:numPr>
          <w:ilvl w:val="0"/>
          <w:numId w:val="15"/>
        </w:numPr>
        <w:shd w:val="clear" w:color="auto" w:fill="FFFFFF"/>
        <w:spacing w:before="0" w:beforeAutospacing="0" w:after="0" w:afterAutospacing="0"/>
        <w:jc w:val="both"/>
        <w:rPr>
          <w:color w:val="000000" w:themeColor="text1"/>
        </w:rPr>
      </w:pPr>
      <w:r w:rsidRPr="00C978AD">
        <w:rPr>
          <w:b/>
          <w:color w:val="000000" w:themeColor="text1"/>
        </w:rPr>
        <w:t xml:space="preserve">Patente del trasgressore con punteggio </w:t>
      </w:r>
      <w:r w:rsidRPr="00BC4A65">
        <w:rPr>
          <w:b/>
          <w:color w:val="000000" w:themeColor="text1"/>
          <w:u w:val="single"/>
        </w:rPr>
        <w:t xml:space="preserve">inferiore a </w:t>
      </w:r>
      <w:proofErr w:type="gramStart"/>
      <w:r w:rsidRPr="00BC4A65">
        <w:rPr>
          <w:b/>
          <w:color w:val="000000" w:themeColor="text1"/>
          <w:u w:val="single"/>
        </w:rPr>
        <w:t>20</w:t>
      </w:r>
      <w:proofErr w:type="gramEnd"/>
      <w:r>
        <w:rPr>
          <w:b/>
          <w:color w:val="000000" w:themeColor="text1"/>
        </w:rPr>
        <w:t xml:space="preserve"> </w:t>
      </w:r>
      <w:r>
        <w:rPr>
          <w:color w:val="000000" w:themeColor="text1"/>
        </w:rPr>
        <w:t>accertato attraverso la visura dell’Anagrafe nazionale degli abilitati alla guida;</w:t>
      </w:r>
    </w:p>
    <w:p w:rsidR="00CD374A" w:rsidRPr="00AA1C23" w:rsidRDefault="00CD374A" w:rsidP="00CD374A">
      <w:pPr>
        <w:pStyle w:val="NormaleWeb"/>
        <w:shd w:val="clear" w:color="auto" w:fill="FFFFFF"/>
        <w:spacing w:before="0" w:beforeAutospacing="0" w:after="0" w:afterAutospacing="0"/>
        <w:ind w:left="720"/>
        <w:jc w:val="both"/>
        <w:rPr>
          <w:color w:val="C45911" w:themeColor="accent2" w:themeShade="BF"/>
        </w:rPr>
      </w:pPr>
      <w:r w:rsidRPr="00AA1C23">
        <w:rPr>
          <w:color w:val="C45911" w:themeColor="accent2" w:themeShade="BF"/>
        </w:rPr>
        <w:t xml:space="preserve">Secondo quanto previsto dal comma </w:t>
      </w:r>
      <w:proofErr w:type="gramStart"/>
      <w:r w:rsidRPr="00AA1C23">
        <w:rPr>
          <w:color w:val="C45911" w:themeColor="accent2" w:themeShade="BF"/>
        </w:rPr>
        <w:t>1</w:t>
      </w:r>
      <w:proofErr w:type="gramEnd"/>
      <w:r w:rsidRPr="00AA1C23">
        <w:rPr>
          <w:color w:val="C45911" w:themeColor="accent2" w:themeShade="BF"/>
        </w:rPr>
        <w:t xml:space="preserve"> ha valore ciò che risulta annotato al momento dell’accertamento sull’Anagrafe nazionale e quindi non conta il punteggio c</w:t>
      </w:r>
      <w:r w:rsidR="004534B2" w:rsidRPr="00AA1C23">
        <w:rPr>
          <w:color w:val="C45911" w:themeColor="accent2" w:themeShade="BF"/>
        </w:rPr>
        <w:t>h</w:t>
      </w:r>
      <w:r w:rsidRPr="00AA1C23">
        <w:rPr>
          <w:color w:val="C45911" w:themeColor="accent2" w:themeShade="BF"/>
        </w:rPr>
        <w:t>e dovrebbe risultare in base alle decurtazione applicate ma non ancora annotate</w:t>
      </w:r>
      <w:r w:rsidR="004534B2" w:rsidRPr="00AA1C23">
        <w:rPr>
          <w:color w:val="C45911" w:themeColor="accent2" w:themeShade="BF"/>
        </w:rPr>
        <w:t>.</w:t>
      </w:r>
    </w:p>
    <w:p w:rsidR="00CD374A" w:rsidRPr="00AA1C23" w:rsidRDefault="00CD374A" w:rsidP="00CD374A">
      <w:pPr>
        <w:pStyle w:val="NormaleWeb"/>
        <w:shd w:val="clear" w:color="auto" w:fill="FFFFFF"/>
        <w:spacing w:before="0" w:beforeAutospacing="0" w:after="0" w:afterAutospacing="0"/>
        <w:ind w:left="720"/>
        <w:jc w:val="both"/>
        <w:rPr>
          <w:color w:val="C45911" w:themeColor="accent2" w:themeShade="BF"/>
        </w:rPr>
      </w:pPr>
      <w:r w:rsidRPr="00AA1C23">
        <w:rPr>
          <w:color w:val="C45911" w:themeColor="accent2" w:themeShade="BF"/>
        </w:rPr>
        <w:t xml:space="preserve">Parimenti non possono essere considerati i punti che andranno decurtati a seguito dell’accertamento di una violazione che si sta contestando al momento </w:t>
      </w:r>
      <w:proofErr w:type="gramStart"/>
      <w:r w:rsidRPr="00AA1C23">
        <w:rPr>
          <w:color w:val="C45911" w:themeColor="accent2" w:themeShade="BF"/>
        </w:rPr>
        <w:t>in quanto</w:t>
      </w:r>
      <w:proofErr w:type="gramEnd"/>
      <w:r w:rsidRPr="00AA1C23">
        <w:rPr>
          <w:color w:val="C45911" w:themeColor="accent2" w:themeShade="BF"/>
        </w:rPr>
        <w:t xml:space="preserve"> anch’essa non risulta ancora inserita all’Anagrafe nazionale</w:t>
      </w:r>
      <w:r w:rsidR="004534B2" w:rsidRPr="00AA1C23">
        <w:rPr>
          <w:color w:val="C45911" w:themeColor="accent2" w:themeShade="BF"/>
        </w:rPr>
        <w:t>.</w:t>
      </w:r>
    </w:p>
    <w:p w:rsidR="00CD374A" w:rsidRDefault="00CD374A" w:rsidP="00CD374A">
      <w:pPr>
        <w:pStyle w:val="NormaleWeb"/>
        <w:numPr>
          <w:ilvl w:val="0"/>
          <w:numId w:val="15"/>
        </w:numPr>
        <w:shd w:val="clear" w:color="auto" w:fill="FFFFFF"/>
        <w:spacing w:before="0" w:beforeAutospacing="0" w:after="0" w:afterAutospacing="0"/>
        <w:jc w:val="both"/>
        <w:rPr>
          <w:b/>
          <w:color w:val="000000" w:themeColor="text1"/>
        </w:rPr>
      </w:pPr>
      <w:r w:rsidRPr="00C978AD">
        <w:rPr>
          <w:b/>
          <w:color w:val="000000" w:themeColor="text1"/>
        </w:rPr>
        <w:t>Identificazione del trasgressore nel momento in cui è stata commessa la violazione</w:t>
      </w:r>
      <w:r>
        <w:rPr>
          <w:b/>
          <w:color w:val="000000" w:themeColor="text1"/>
        </w:rPr>
        <w:t>;</w:t>
      </w:r>
    </w:p>
    <w:p w:rsidR="00CD374A" w:rsidRDefault="00CD374A" w:rsidP="00CD374A">
      <w:pPr>
        <w:pStyle w:val="NormaleWeb"/>
        <w:shd w:val="clear" w:color="auto" w:fill="FFFFFF"/>
        <w:spacing w:before="0" w:beforeAutospacing="0" w:after="0" w:afterAutospacing="0"/>
        <w:ind w:left="720"/>
        <w:jc w:val="both"/>
        <w:rPr>
          <w:color w:val="000000" w:themeColor="text1"/>
        </w:rPr>
      </w:pPr>
      <w:r>
        <w:rPr>
          <w:color w:val="000000" w:themeColor="text1"/>
        </w:rPr>
        <w:t xml:space="preserve">Si precisa che in caso di accertamento di violazioni da remoto o, comunque, quando non si sia proceduto al fermo del veicolo, l’identificazione del conducente successiva (ad esempio a seguito della comunicazione del proprietario </w:t>
      </w:r>
      <w:proofErr w:type="gramStart"/>
      <w:r>
        <w:rPr>
          <w:color w:val="000000" w:themeColor="text1"/>
        </w:rPr>
        <w:t>del</w:t>
      </w:r>
      <w:proofErr w:type="gramEnd"/>
      <w:r>
        <w:rPr>
          <w:color w:val="000000" w:themeColor="text1"/>
        </w:rPr>
        <w:t xml:space="preserve"> veicolo per la decurtazione del punteggio della patente), </w:t>
      </w:r>
      <w:r w:rsidRPr="00EA16BD">
        <w:rPr>
          <w:b/>
          <w:color w:val="000000" w:themeColor="text1"/>
        </w:rPr>
        <w:t>non può dar corso alla “sospensione breve”</w:t>
      </w:r>
      <w:r>
        <w:rPr>
          <w:color w:val="000000" w:themeColor="text1"/>
        </w:rPr>
        <w:t>;</w:t>
      </w:r>
    </w:p>
    <w:p w:rsidR="00CD374A" w:rsidRPr="00C978AD" w:rsidRDefault="00CD374A" w:rsidP="00CD374A">
      <w:pPr>
        <w:pStyle w:val="NormaleWeb"/>
        <w:shd w:val="clear" w:color="auto" w:fill="FFFFFF"/>
        <w:spacing w:before="0" w:beforeAutospacing="0" w:after="0" w:afterAutospacing="0"/>
        <w:ind w:left="720"/>
        <w:jc w:val="both"/>
        <w:rPr>
          <w:color w:val="000000" w:themeColor="text1"/>
        </w:rPr>
      </w:pPr>
      <w:r>
        <w:rPr>
          <w:color w:val="000000" w:themeColor="text1"/>
        </w:rPr>
        <w:t xml:space="preserve">Altresì si specifica che </w:t>
      </w:r>
      <w:r w:rsidRPr="005E199B">
        <w:rPr>
          <w:b/>
          <w:color w:val="000000" w:themeColor="text1"/>
        </w:rPr>
        <w:t>l’identificazione immediata del conducente</w:t>
      </w:r>
      <w:r>
        <w:rPr>
          <w:color w:val="000000" w:themeColor="text1"/>
        </w:rPr>
        <w:t xml:space="preserve">, ai fini dell’applicazione della “sospensione breve”, </w:t>
      </w:r>
      <w:r w:rsidRPr="005E199B">
        <w:rPr>
          <w:b/>
          <w:color w:val="000000" w:themeColor="text1"/>
        </w:rPr>
        <w:t>non comporta, tuttavia, l’obbligo di contestare immediatamente la violazione</w:t>
      </w:r>
      <w:r>
        <w:rPr>
          <w:color w:val="000000" w:themeColor="text1"/>
        </w:rPr>
        <w:t xml:space="preserve">, </w:t>
      </w:r>
      <w:proofErr w:type="gramStart"/>
      <w:r>
        <w:rPr>
          <w:color w:val="000000" w:themeColor="text1"/>
        </w:rPr>
        <w:t>infatti</w:t>
      </w:r>
      <w:proofErr w:type="gramEnd"/>
      <w:r>
        <w:rPr>
          <w:color w:val="000000" w:themeColor="text1"/>
        </w:rPr>
        <w:t xml:space="preserve"> in caso di sinistro stradale in cui il conducente sia stato identificato, </w:t>
      </w:r>
      <w:r w:rsidRPr="00EA16BD">
        <w:rPr>
          <w:b/>
          <w:color w:val="000000" w:themeColor="text1"/>
        </w:rPr>
        <w:t>è possibile applicare la “sospensione breve”</w:t>
      </w:r>
      <w:r>
        <w:rPr>
          <w:color w:val="000000" w:themeColor="text1"/>
        </w:rPr>
        <w:t xml:space="preserve">, nel caso in cui la violazione commessa dallo stesso venga verbalizzata e notificata in tempi successivi a seguito di ricostruzione del sinistro. </w:t>
      </w:r>
    </w:p>
    <w:p w:rsidR="00CD374A" w:rsidRDefault="00CD374A" w:rsidP="001D65DC">
      <w:pPr>
        <w:pStyle w:val="NormaleWeb"/>
        <w:shd w:val="clear" w:color="auto" w:fill="FFFFFF"/>
        <w:spacing w:before="0" w:beforeAutospacing="0" w:after="0" w:afterAutospacing="0"/>
        <w:jc w:val="both"/>
        <w:rPr>
          <w:color w:val="000000" w:themeColor="text1"/>
        </w:rPr>
      </w:pPr>
    </w:p>
    <w:p w:rsidR="00BC4A65" w:rsidRDefault="00BC4A65" w:rsidP="001D65DC">
      <w:pPr>
        <w:pStyle w:val="NormaleWeb"/>
        <w:shd w:val="clear" w:color="auto" w:fill="FFFFFF"/>
        <w:spacing w:before="0" w:beforeAutospacing="0" w:after="0" w:afterAutospacing="0"/>
        <w:jc w:val="both"/>
        <w:rPr>
          <w:color w:val="000000" w:themeColor="text1"/>
        </w:rPr>
      </w:pPr>
      <w:r>
        <w:rPr>
          <w:color w:val="000000" w:themeColor="text1"/>
        </w:rPr>
        <w:t>PROCEDIMENTO DI APPLICAZIONE DELLA SOSPENSIONE BREVE</w:t>
      </w:r>
    </w:p>
    <w:p w:rsidR="00121EA4" w:rsidRDefault="00BC4A65" w:rsidP="001D65DC">
      <w:pPr>
        <w:pStyle w:val="NormaleWeb"/>
        <w:shd w:val="clear" w:color="auto" w:fill="FFFFFF"/>
        <w:spacing w:before="0" w:beforeAutospacing="0" w:after="0" w:afterAutospacing="0"/>
        <w:jc w:val="both"/>
        <w:rPr>
          <w:color w:val="000000" w:themeColor="text1"/>
        </w:rPr>
      </w:pPr>
      <w:r>
        <w:rPr>
          <w:color w:val="000000" w:themeColor="text1"/>
        </w:rPr>
        <w:t>Il nuovo istituto prevede che la “sospensione breve”</w:t>
      </w:r>
      <w:r w:rsidR="00121EA4">
        <w:rPr>
          <w:color w:val="000000" w:themeColor="text1"/>
        </w:rPr>
        <w:t>:</w:t>
      </w:r>
      <w:r>
        <w:rPr>
          <w:color w:val="000000" w:themeColor="text1"/>
        </w:rPr>
        <w:t xml:space="preserve"> </w:t>
      </w:r>
    </w:p>
    <w:p w:rsidR="00121EA4" w:rsidRDefault="00BC4A65" w:rsidP="00121EA4">
      <w:pPr>
        <w:pStyle w:val="NormaleWeb"/>
        <w:numPr>
          <w:ilvl w:val="0"/>
          <w:numId w:val="15"/>
        </w:numPr>
        <w:shd w:val="clear" w:color="auto" w:fill="FFFFFF"/>
        <w:spacing w:before="0" w:beforeAutospacing="0" w:after="0" w:afterAutospacing="0"/>
        <w:jc w:val="both"/>
        <w:rPr>
          <w:color w:val="000000" w:themeColor="text1"/>
        </w:rPr>
      </w:pPr>
      <w:proofErr w:type="gramStart"/>
      <w:r>
        <w:rPr>
          <w:color w:val="000000" w:themeColor="text1"/>
        </w:rPr>
        <w:t>abbia</w:t>
      </w:r>
      <w:proofErr w:type="gramEnd"/>
      <w:r>
        <w:rPr>
          <w:color w:val="000000" w:themeColor="text1"/>
        </w:rPr>
        <w:t xml:space="preserve"> una durata definita e consegua in modo diretto e automatico</w:t>
      </w:r>
      <w:r w:rsidR="00D74B95">
        <w:rPr>
          <w:color w:val="000000" w:themeColor="text1"/>
        </w:rPr>
        <w:t xml:space="preserve"> dalla contestazione della violazione.</w:t>
      </w:r>
    </w:p>
    <w:p w:rsidR="00121EA4" w:rsidRPr="00121EA4" w:rsidRDefault="00121EA4" w:rsidP="00121EA4">
      <w:pPr>
        <w:pStyle w:val="NormaleWeb"/>
        <w:numPr>
          <w:ilvl w:val="0"/>
          <w:numId w:val="15"/>
        </w:numPr>
        <w:shd w:val="clear" w:color="auto" w:fill="FFFFFF"/>
        <w:spacing w:before="0" w:beforeAutospacing="0" w:after="0" w:afterAutospacing="0"/>
        <w:jc w:val="both"/>
        <w:rPr>
          <w:color w:val="000000" w:themeColor="text1"/>
        </w:rPr>
      </w:pPr>
      <w:proofErr w:type="gramStart"/>
      <w:r w:rsidRPr="00121EA4">
        <w:rPr>
          <w:color w:val="000000" w:themeColor="text1"/>
        </w:rPr>
        <w:t>non</w:t>
      </w:r>
      <w:proofErr w:type="gramEnd"/>
      <w:r w:rsidRPr="00121EA4">
        <w:rPr>
          <w:color w:val="000000" w:themeColor="text1"/>
        </w:rPr>
        <w:t xml:space="preserve"> è, quindi, subordinata all’adozione di un provvedimento di sospensione da parte del Prefetto.</w:t>
      </w:r>
    </w:p>
    <w:p w:rsidR="00121EA4" w:rsidRPr="00FB55C0" w:rsidRDefault="00121EA4" w:rsidP="00121EA4">
      <w:pPr>
        <w:pStyle w:val="NormaleWeb"/>
        <w:shd w:val="clear" w:color="auto" w:fill="FFFFFF"/>
        <w:spacing w:before="0" w:beforeAutospacing="0" w:after="0" w:afterAutospacing="0"/>
        <w:jc w:val="both"/>
        <w:rPr>
          <w:b/>
          <w:color w:val="000000" w:themeColor="text1"/>
        </w:rPr>
      </w:pPr>
      <w:r w:rsidRPr="00B7025A">
        <w:rPr>
          <w:b/>
          <w:color w:val="000000" w:themeColor="text1"/>
        </w:rPr>
        <w:t xml:space="preserve">Avverso il ritiro della patente è ammessa opposizione ai sensi dell’articolo 205 </w:t>
      </w:r>
      <w:proofErr w:type="spellStart"/>
      <w:proofErr w:type="gramStart"/>
      <w:r w:rsidRPr="00B7025A">
        <w:rPr>
          <w:b/>
          <w:color w:val="000000" w:themeColor="text1"/>
        </w:rPr>
        <w:t>C.d.S</w:t>
      </w:r>
      <w:proofErr w:type="spellEnd"/>
      <w:proofErr w:type="gramEnd"/>
      <w:r w:rsidRPr="00B7025A">
        <w:rPr>
          <w:b/>
          <w:color w:val="000000" w:themeColor="text1"/>
        </w:rPr>
        <w:t>..</w:t>
      </w:r>
    </w:p>
    <w:p w:rsidR="00121EA4" w:rsidRDefault="00121EA4" w:rsidP="001D65DC">
      <w:pPr>
        <w:pStyle w:val="NormaleWeb"/>
        <w:shd w:val="clear" w:color="auto" w:fill="FFFFFF"/>
        <w:spacing w:before="0" w:beforeAutospacing="0" w:after="0" w:afterAutospacing="0"/>
        <w:jc w:val="both"/>
        <w:rPr>
          <w:color w:val="000000" w:themeColor="text1"/>
        </w:rPr>
      </w:pPr>
    </w:p>
    <w:p w:rsidR="00D74B95" w:rsidRDefault="00D74B95" w:rsidP="001D65DC">
      <w:pPr>
        <w:pStyle w:val="NormaleWeb"/>
        <w:shd w:val="clear" w:color="auto" w:fill="FFFFFF"/>
        <w:spacing w:before="0" w:beforeAutospacing="0" w:after="0" w:afterAutospacing="0"/>
        <w:jc w:val="both"/>
        <w:rPr>
          <w:color w:val="000000" w:themeColor="text1"/>
        </w:rPr>
      </w:pPr>
    </w:p>
    <w:p w:rsidR="00D74B95" w:rsidRDefault="00D74B95" w:rsidP="001D65DC">
      <w:pPr>
        <w:pStyle w:val="NormaleWeb"/>
        <w:shd w:val="clear" w:color="auto" w:fill="FFFFFF"/>
        <w:spacing w:before="0" w:beforeAutospacing="0" w:after="0" w:afterAutospacing="0"/>
        <w:jc w:val="both"/>
        <w:rPr>
          <w:color w:val="000000" w:themeColor="text1"/>
        </w:rPr>
      </w:pPr>
      <w:r>
        <w:rPr>
          <w:color w:val="000000" w:themeColor="text1"/>
        </w:rPr>
        <w:t>DECORRENZA</w:t>
      </w:r>
    </w:p>
    <w:p w:rsidR="00D74B95" w:rsidRDefault="00D74B95" w:rsidP="00D74B95">
      <w:pPr>
        <w:pStyle w:val="NormaleWeb"/>
        <w:numPr>
          <w:ilvl w:val="0"/>
          <w:numId w:val="15"/>
        </w:numPr>
        <w:shd w:val="clear" w:color="auto" w:fill="FFFFFF"/>
        <w:spacing w:before="0" w:beforeAutospacing="0" w:after="0" w:afterAutospacing="0"/>
        <w:jc w:val="both"/>
        <w:rPr>
          <w:color w:val="000000" w:themeColor="text1"/>
        </w:rPr>
      </w:pPr>
      <w:r>
        <w:rPr>
          <w:color w:val="000000" w:themeColor="text1"/>
        </w:rPr>
        <w:t>La sospensione breve decorre dal giorno del ritiro della patente</w:t>
      </w:r>
      <w:r w:rsidR="00DC1AE1">
        <w:rPr>
          <w:color w:val="000000" w:themeColor="text1"/>
        </w:rPr>
        <w:t>.</w:t>
      </w:r>
    </w:p>
    <w:p w:rsidR="00D74B95" w:rsidRDefault="00D74B95" w:rsidP="00D74B95">
      <w:pPr>
        <w:pStyle w:val="NormaleWeb"/>
        <w:shd w:val="clear" w:color="auto" w:fill="FFFFFF"/>
        <w:spacing w:before="0" w:beforeAutospacing="0" w:after="0" w:afterAutospacing="0"/>
        <w:jc w:val="both"/>
        <w:rPr>
          <w:color w:val="000000" w:themeColor="text1"/>
        </w:rPr>
      </w:pPr>
    </w:p>
    <w:p w:rsidR="00D74B95" w:rsidRDefault="00D74B95" w:rsidP="00D74B95">
      <w:pPr>
        <w:pStyle w:val="NormaleWeb"/>
        <w:shd w:val="clear" w:color="auto" w:fill="FFFFFF"/>
        <w:spacing w:before="0" w:beforeAutospacing="0" w:after="0" w:afterAutospacing="0"/>
        <w:jc w:val="both"/>
        <w:rPr>
          <w:color w:val="000000" w:themeColor="text1"/>
        </w:rPr>
      </w:pPr>
      <w:r>
        <w:rPr>
          <w:color w:val="000000" w:themeColor="text1"/>
        </w:rPr>
        <w:t>ORGANO COMPETENTE ALL’APPLICAZIONE DELLA SOSPENSIONE</w:t>
      </w:r>
    </w:p>
    <w:p w:rsidR="00D74B95" w:rsidRDefault="00FC2297" w:rsidP="00FC2297">
      <w:pPr>
        <w:pStyle w:val="NormaleWeb"/>
        <w:shd w:val="clear" w:color="auto" w:fill="FFFFFF"/>
        <w:spacing w:before="0" w:beforeAutospacing="0" w:after="0" w:afterAutospacing="0"/>
        <w:jc w:val="both"/>
        <w:rPr>
          <w:color w:val="000000" w:themeColor="text1"/>
        </w:rPr>
      </w:pPr>
      <w:r w:rsidRPr="00B95BAD">
        <w:rPr>
          <w:b/>
          <w:color w:val="000000" w:themeColor="text1"/>
          <w:u w:val="single"/>
        </w:rPr>
        <w:lastRenderedPageBreak/>
        <w:t>L’</w:t>
      </w:r>
      <w:r w:rsidR="00D74B95" w:rsidRPr="00B95BAD">
        <w:rPr>
          <w:b/>
          <w:color w:val="000000" w:themeColor="text1"/>
          <w:u w:val="single"/>
        </w:rPr>
        <w:t>organo di polizia</w:t>
      </w:r>
      <w:r w:rsidRPr="00B95BAD">
        <w:rPr>
          <w:b/>
          <w:color w:val="000000" w:themeColor="text1"/>
          <w:u w:val="single"/>
        </w:rPr>
        <w:t xml:space="preserve"> di cui all’art. 12 C.d.S</w:t>
      </w:r>
      <w:r w:rsidRPr="00B95BAD">
        <w:rPr>
          <w:b/>
          <w:color w:val="000000" w:themeColor="text1"/>
        </w:rPr>
        <w:t>.</w:t>
      </w:r>
      <w:r w:rsidR="00D74B95">
        <w:rPr>
          <w:color w:val="000000" w:themeColor="text1"/>
        </w:rPr>
        <w:t xml:space="preserve"> </w:t>
      </w:r>
      <w:r w:rsidR="00CD374A">
        <w:rPr>
          <w:color w:val="000000" w:themeColor="text1"/>
        </w:rPr>
        <w:t xml:space="preserve">che </w:t>
      </w:r>
      <w:proofErr w:type="gramStart"/>
      <w:r w:rsidR="00CD374A">
        <w:rPr>
          <w:color w:val="000000" w:themeColor="text1"/>
        </w:rPr>
        <w:t>accerta</w:t>
      </w:r>
      <w:proofErr w:type="gramEnd"/>
      <w:r w:rsidR="00CD374A">
        <w:rPr>
          <w:color w:val="000000" w:themeColor="text1"/>
        </w:rPr>
        <w:t xml:space="preserve"> e contesta una o più violazioni tassativamente elencate dall’art. 218-ter del C.d.S.</w:t>
      </w:r>
      <w:r w:rsidR="00B95BAD">
        <w:rPr>
          <w:color w:val="000000" w:themeColor="text1"/>
        </w:rPr>
        <w:t>:</w:t>
      </w:r>
    </w:p>
    <w:p w:rsidR="00D74B95" w:rsidRPr="003402F5" w:rsidRDefault="00D74B95" w:rsidP="00D74B95">
      <w:pPr>
        <w:pStyle w:val="NormaleWeb"/>
        <w:numPr>
          <w:ilvl w:val="0"/>
          <w:numId w:val="15"/>
        </w:numPr>
        <w:shd w:val="clear" w:color="auto" w:fill="FFFFFF"/>
        <w:spacing w:before="0" w:beforeAutospacing="0" w:after="0" w:afterAutospacing="0"/>
        <w:jc w:val="both"/>
        <w:rPr>
          <w:color w:val="000000" w:themeColor="text1"/>
        </w:rPr>
      </w:pPr>
      <w:proofErr w:type="gramStart"/>
      <w:r>
        <w:rPr>
          <w:color w:val="000000" w:themeColor="text1"/>
        </w:rPr>
        <w:t>tra</w:t>
      </w:r>
      <w:r w:rsidR="00CD374A">
        <w:rPr>
          <w:color w:val="000000" w:themeColor="text1"/>
        </w:rPr>
        <w:t>ttiene</w:t>
      </w:r>
      <w:proofErr w:type="gramEnd"/>
      <w:r w:rsidR="00CD374A">
        <w:rPr>
          <w:color w:val="000000" w:themeColor="text1"/>
        </w:rPr>
        <w:t xml:space="preserve"> la patente ritirata per riconsegnarla all’interessato al termine del periodo previsto</w:t>
      </w:r>
      <w:r w:rsidR="00B025B8">
        <w:rPr>
          <w:color w:val="000000" w:themeColor="text1"/>
        </w:rPr>
        <w:t xml:space="preserve"> (vedi modello allegato per il ritiro)</w:t>
      </w:r>
      <w:r w:rsidR="003402F5">
        <w:rPr>
          <w:color w:val="000000" w:themeColor="text1"/>
        </w:rPr>
        <w:t xml:space="preserve">; </w:t>
      </w:r>
      <w:r w:rsidR="003402F5" w:rsidRPr="003402F5">
        <w:rPr>
          <w:color w:val="000000" w:themeColor="text1"/>
        </w:rPr>
        <w:t>la patente ritirata è conservata presso l’Ufficio o Comando da cui dipende l’agente accertatore;</w:t>
      </w:r>
    </w:p>
    <w:p w:rsidR="00CD374A" w:rsidRPr="003402F5" w:rsidRDefault="00CD374A" w:rsidP="00D74B95">
      <w:pPr>
        <w:pStyle w:val="NormaleWeb"/>
        <w:numPr>
          <w:ilvl w:val="0"/>
          <w:numId w:val="15"/>
        </w:numPr>
        <w:shd w:val="clear" w:color="auto" w:fill="FFFFFF"/>
        <w:spacing w:before="0" w:beforeAutospacing="0" w:after="0" w:afterAutospacing="0"/>
        <w:jc w:val="both"/>
        <w:rPr>
          <w:color w:val="000000" w:themeColor="text1"/>
        </w:rPr>
      </w:pPr>
      <w:proofErr w:type="gramStart"/>
      <w:r w:rsidRPr="003402F5">
        <w:rPr>
          <w:color w:val="000000" w:themeColor="text1"/>
        </w:rPr>
        <w:t>la</w:t>
      </w:r>
      <w:proofErr w:type="gramEnd"/>
      <w:r w:rsidRPr="003402F5">
        <w:rPr>
          <w:color w:val="000000" w:themeColor="text1"/>
        </w:rPr>
        <w:t xml:space="preserve"> restituisce: </w:t>
      </w:r>
    </w:p>
    <w:p w:rsidR="00CD374A" w:rsidRDefault="00CD374A" w:rsidP="00CD374A">
      <w:pPr>
        <w:pStyle w:val="NormaleWeb"/>
        <w:numPr>
          <w:ilvl w:val="0"/>
          <w:numId w:val="21"/>
        </w:numPr>
        <w:shd w:val="clear" w:color="auto" w:fill="FFFFFF"/>
        <w:spacing w:before="0" w:beforeAutospacing="0" w:after="0" w:afterAutospacing="0"/>
        <w:jc w:val="both"/>
        <w:rPr>
          <w:color w:val="000000" w:themeColor="text1"/>
        </w:rPr>
      </w:pPr>
      <w:proofErr w:type="gramStart"/>
      <w:r>
        <w:rPr>
          <w:color w:val="000000" w:themeColor="text1"/>
        </w:rPr>
        <w:t>direttamente</w:t>
      </w:r>
      <w:proofErr w:type="gramEnd"/>
      <w:r>
        <w:rPr>
          <w:color w:val="000000" w:themeColor="text1"/>
        </w:rPr>
        <w:t xml:space="preserve"> nelle mani dell’interessato</w:t>
      </w:r>
      <w:r w:rsidR="004534B2">
        <w:rPr>
          <w:color w:val="000000" w:themeColor="text1"/>
        </w:rPr>
        <w:t>;</w:t>
      </w:r>
    </w:p>
    <w:p w:rsidR="00CD374A" w:rsidRDefault="00CD374A" w:rsidP="00CD374A">
      <w:pPr>
        <w:pStyle w:val="NormaleWeb"/>
        <w:numPr>
          <w:ilvl w:val="0"/>
          <w:numId w:val="21"/>
        </w:numPr>
        <w:shd w:val="clear" w:color="auto" w:fill="FFFFFF"/>
        <w:spacing w:before="0" w:beforeAutospacing="0" w:after="0" w:afterAutospacing="0"/>
        <w:jc w:val="both"/>
        <w:rPr>
          <w:color w:val="000000" w:themeColor="text1"/>
        </w:rPr>
      </w:pPr>
      <w:proofErr w:type="gramStart"/>
      <w:r>
        <w:rPr>
          <w:color w:val="000000" w:themeColor="text1"/>
        </w:rPr>
        <w:t>ad</w:t>
      </w:r>
      <w:proofErr w:type="gramEnd"/>
      <w:r>
        <w:rPr>
          <w:color w:val="000000" w:themeColor="text1"/>
        </w:rPr>
        <w:t xml:space="preserve"> un incaricato dallo stesso con apposita delega</w:t>
      </w:r>
      <w:r w:rsidR="004534B2">
        <w:rPr>
          <w:color w:val="000000" w:themeColor="text1"/>
        </w:rPr>
        <w:t>;</w:t>
      </w:r>
    </w:p>
    <w:p w:rsidR="00CD374A" w:rsidRDefault="00CD374A" w:rsidP="00CD374A">
      <w:pPr>
        <w:pStyle w:val="NormaleWeb"/>
        <w:numPr>
          <w:ilvl w:val="0"/>
          <w:numId w:val="21"/>
        </w:numPr>
        <w:shd w:val="clear" w:color="auto" w:fill="FFFFFF"/>
        <w:spacing w:before="0" w:beforeAutospacing="0" w:after="0" w:afterAutospacing="0"/>
        <w:jc w:val="both"/>
        <w:rPr>
          <w:color w:val="000000" w:themeColor="text1"/>
        </w:rPr>
      </w:pPr>
      <w:proofErr w:type="gramStart"/>
      <w:r>
        <w:rPr>
          <w:color w:val="000000" w:themeColor="text1"/>
        </w:rPr>
        <w:t>per</w:t>
      </w:r>
      <w:proofErr w:type="gramEnd"/>
      <w:r>
        <w:rPr>
          <w:color w:val="000000" w:themeColor="text1"/>
        </w:rPr>
        <w:t xml:space="preserve"> posta, su richiesta dell’interessato previo pagamento delle spese di spedizione a carico dello stesso</w:t>
      </w:r>
      <w:r w:rsidR="004534B2">
        <w:rPr>
          <w:color w:val="000000" w:themeColor="text1"/>
        </w:rPr>
        <w:t>.</w:t>
      </w:r>
    </w:p>
    <w:p w:rsidR="00355D72" w:rsidRDefault="00355D72" w:rsidP="001D65DC">
      <w:pPr>
        <w:pStyle w:val="NormaleWeb"/>
        <w:shd w:val="clear" w:color="auto" w:fill="FFFFFF"/>
        <w:spacing w:before="0" w:beforeAutospacing="0" w:after="0" w:afterAutospacing="0"/>
        <w:jc w:val="both"/>
        <w:rPr>
          <w:color w:val="000000" w:themeColor="text1"/>
        </w:rPr>
      </w:pPr>
    </w:p>
    <w:p w:rsidR="00BC4A65" w:rsidRDefault="00217707" w:rsidP="001D65DC">
      <w:pPr>
        <w:pStyle w:val="NormaleWeb"/>
        <w:shd w:val="clear" w:color="auto" w:fill="FFFFFF"/>
        <w:spacing w:before="0" w:beforeAutospacing="0" w:after="0" w:afterAutospacing="0"/>
        <w:jc w:val="both"/>
        <w:rPr>
          <w:color w:val="000000" w:themeColor="text1"/>
        </w:rPr>
      </w:pPr>
      <w:r>
        <w:rPr>
          <w:color w:val="000000" w:themeColor="text1"/>
        </w:rPr>
        <w:t>DURATA</w:t>
      </w:r>
    </w:p>
    <w:p w:rsidR="00D73ED2" w:rsidRDefault="0043706A" w:rsidP="0043706A">
      <w:pPr>
        <w:pStyle w:val="NormaleWeb"/>
        <w:shd w:val="clear" w:color="auto" w:fill="FFFFFF"/>
        <w:spacing w:before="0" w:beforeAutospacing="0" w:after="0" w:afterAutospacing="0"/>
        <w:jc w:val="both"/>
        <w:rPr>
          <w:color w:val="000000" w:themeColor="text1"/>
        </w:rPr>
      </w:pPr>
      <w:r>
        <w:rPr>
          <w:color w:val="000000" w:themeColor="text1"/>
        </w:rPr>
        <w:t xml:space="preserve">La durata della sospensione breve varia </w:t>
      </w:r>
      <w:proofErr w:type="gramStart"/>
      <w:r>
        <w:rPr>
          <w:color w:val="000000" w:themeColor="text1"/>
        </w:rPr>
        <w:t>in relazione al</w:t>
      </w:r>
      <w:proofErr w:type="gramEnd"/>
      <w:r>
        <w:rPr>
          <w:color w:val="000000" w:themeColor="text1"/>
        </w:rPr>
        <w:t xml:space="preserve"> punteggio risultante dall’Anagrafe degli abilitati alla guida sia per i titolari di patenti italiane che per i titolari di patenti estere.</w:t>
      </w:r>
    </w:p>
    <w:p w:rsidR="0043706A" w:rsidRDefault="0043706A" w:rsidP="001D65DC">
      <w:pPr>
        <w:pStyle w:val="NormaleWeb"/>
        <w:shd w:val="clear" w:color="auto" w:fill="FFFFFF"/>
        <w:spacing w:before="0" w:beforeAutospacing="0" w:after="0" w:afterAutospacing="0"/>
        <w:jc w:val="both"/>
        <w:rPr>
          <w:b/>
          <w:color w:val="000000" w:themeColor="text1"/>
          <w:u w:val="single"/>
        </w:rPr>
      </w:pPr>
    </w:p>
    <w:p w:rsidR="001D65DC" w:rsidRPr="0043706A" w:rsidRDefault="0043706A" w:rsidP="001D65DC">
      <w:pPr>
        <w:pStyle w:val="NormaleWeb"/>
        <w:shd w:val="clear" w:color="auto" w:fill="FFFFFF"/>
        <w:spacing w:before="0" w:beforeAutospacing="0" w:after="0" w:afterAutospacing="0"/>
        <w:jc w:val="both"/>
        <w:rPr>
          <w:b/>
          <w:color w:val="000000" w:themeColor="text1"/>
          <w:u w:val="single"/>
        </w:rPr>
      </w:pPr>
      <w:r w:rsidRPr="0043706A">
        <w:rPr>
          <w:b/>
          <w:color w:val="000000" w:themeColor="text1"/>
          <w:u w:val="single"/>
        </w:rPr>
        <w:t>Guida con patente italiana</w:t>
      </w:r>
    </w:p>
    <w:p w:rsidR="001D65DC" w:rsidRPr="001D65DC" w:rsidRDefault="001D65DC" w:rsidP="0043706A">
      <w:pPr>
        <w:pStyle w:val="NormaleWeb"/>
        <w:numPr>
          <w:ilvl w:val="0"/>
          <w:numId w:val="22"/>
        </w:numPr>
        <w:shd w:val="clear" w:color="auto" w:fill="FFFFFF"/>
        <w:spacing w:before="0" w:beforeAutospacing="0" w:after="0" w:afterAutospacing="0"/>
        <w:jc w:val="both"/>
        <w:rPr>
          <w:color w:val="000000" w:themeColor="text1"/>
        </w:rPr>
      </w:pPr>
      <w:r w:rsidRPr="001D65DC">
        <w:rPr>
          <w:color w:val="000000" w:themeColor="text1"/>
        </w:rPr>
        <w:t xml:space="preserve">La sospensione breve di cui al comma </w:t>
      </w:r>
      <w:proofErr w:type="gramStart"/>
      <w:r w:rsidRPr="001D65DC">
        <w:rPr>
          <w:color w:val="000000" w:themeColor="text1"/>
        </w:rPr>
        <w:t>1</w:t>
      </w:r>
      <w:proofErr w:type="gramEnd"/>
      <w:r w:rsidRPr="001D65DC">
        <w:rPr>
          <w:color w:val="000000" w:themeColor="text1"/>
        </w:rPr>
        <w:t xml:space="preserve"> è disposta</w:t>
      </w:r>
      <w:r w:rsidR="0043706A">
        <w:rPr>
          <w:color w:val="000000" w:themeColor="text1"/>
        </w:rPr>
        <w:t xml:space="preserve"> secondo il comma 2</w:t>
      </w:r>
      <w:r w:rsidRPr="001D65DC">
        <w:rPr>
          <w:color w:val="000000" w:themeColor="text1"/>
        </w:rPr>
        <w:t>:</w:t>
      </w:r>
    </w:p>
    <w:p w:rsidR="001D65DC" w:rsidRPr="001D65DC" w:rsidRDefault="001D65DC" w:rsidP="0043706A">
      <w:pPr>
        <w:pStyle w:val="NormaleWeb"/>
        <w:shd w:val="clear" w:color="auto" w:fill="FFFFFF"/>
        <w:spacing w:before="0" w:beforeAutospacing="0" w:after="0" w:afterAutospacing="0"/>
        <w:ind w:left="1416"/>
        <w:jc w:val="both"/>
        <w:rPr>
          <w:b/>
          <w:color w:val="000000" w:themeColor="text1"/>
        </w:rPr>
      </w:pPr>
      <w:r w:rsidRPr="001D65DC">
        <w:rPr>
          <w:color w:val="000000" w:themeColor="text1"/>
        </w:rPr>
        <w:t xml:space="preserve">a) </w:t>
      </w:r>
      <w:r w:rsidRPr="001D65DC">
        <w:rPr>
          <w:b/>
          <w:color w:val="000000" w:themeColor="text1"/>
        </w:rPr>
        <w:t xml:space="preserve">per un periodo di </w:t>
      </w:r>
      <w:r w:rsidR="007A1135" w:rsidRPr="005976B6">
        <w:rPr>
          <w:b/>
          <w:color w:val="000000" w:themeColor="text1"/>
          <w:u w:val="single"/>
        </w:rPr>
        <w:t>SETTE GIORNI</w:t>
      </w:r>
      <w:r w:rsidRPr="001D65DC">
        <w:rPr>
          <w:color w:val="000000" w:themeColor="text1"/>
        </w:rPr>
        <w:t xml:space="preserve">, nei casi in cui al momento dell’accertamento il conducente </w:t>
      </w:r>
      <w:proofErr w:type="gramStart"/>
      <w:r w:rsidRPr="001D65DC">
        <w:rPr>
          <w:color w:val="000000" w:themeColor="text1"/>
        </w:rPr>
        <w:t>risulti</w:t>
      </w:r>
      <w:proofErr w:type="gramEnd"/>
      <w:r w:rsidRPr="001D65DC">
        <w:rPr>
          <w:color w:val="000000" w:themeColor="text1"/>
        </w:rPr>
        <w:t xml:space="preserve"> in possesso di un </w:t>
      </w:r>
      <w:r w:rsidRPr="001D65DC">
        <w:rPr>
          <w:b/>
          <w:color w:val="000000" w:themeColor="text1"/>
        </w:rPr>
        <w:t>punteggio inferiore a venti punti ma pari almeno a dieci punti</w:t>
      </w:r>
      <w:r>
        <w:rPr>
          <w:color w:val="000000" w:themeColor="text1"/>
        </w:rPr>
        <w:t xml:space="preserve"> </w:t>
      </w:r>
      <w:r w:rsidRPr="001D65DC">
        <w:rPr>
          <w:b/>
          <w:color w:val="000000" w:themeColor="text1"/>
        </w:rPr>
        <w:t>(</w:t>
      </w:r>
      <w:r w:rsidRPr="001D65DC">
        <w:rPr>
          <w:b/>
          <w:color w:val="000000" w:themeColor="text1"/>
          <w:u w:val="single"/>
        </w:rPr>
        <w:t>punteggio compreso tra 10 e 19</w:t>
      </w:r>
      <w:r w:rsidRPr="001D65DC">
        <w:rPr>
          <w:b/>
          <w:color w:val="000000" w:themeColor="text1"/>
        </w:rPr>
        <w:t>)</w:t>
      </w:r>
      <w:r>
        <w:rPr>
          <w:b/>
          <w:color w:val="000000" w:themeColor="text1"/>
        </w:rPr>
        <w:t>;</w:t>
      </w:r>
      <w:r w:rsidRPr="001D65DC">
        <w:rPr>
          <w:b/>
          <w:color w:val="000000" w:themeColor="text1"/>
        </w:rPr>
        <w:t xml:space="preserve"> </w:t>
      </w:r>
    </w:p>
    <w:p w:rsidR="001D65DC" w:rsidRPr="001D65DC" w:rsidRDefault="001D65DC" w:rsidP="0043706A">
      <w:pPr>
        <w:pStyle w:val="NormaleWeb"/>
        <w:shd w:val="clear" w:color="auto" w:fill="FFFFFF"/>
        <w:spacing w:before="0" w:beforeAutospacing="0" w:after="0" w:afterAutospacing="0"/>
        <w:ind w:left="1416"/>
        <w:jc w:val="both"/>
        <w:rPr>
          <w:color w:val="000000" w:themeColor="text1"/>
        </w:rPr>
      </w:pPr>
      <w:r w:rsidRPr="001D65DC">
        <w:rPr>
          <w:color w:val="000000" w:themeColor="text1"/>
        </w:rPr>
        <w:t xml:space="preserve">b) </w:t>
      </w:r>
      <w:r w:rsidRPr="001D65DC">
        <w:rPr>
          <w:b/>
          <w:color w:val="000000" w:themeColor="text1"/>
        </w:rPr>
        <w:t xml:space="preserve">per un periodo di </w:t>
      </w:r>
      <w:r w:rsidR="007A1135" w:rsidRPr="005976B6">
        <w:rPr>
          <w:b/>
          <w:color w:val="000000" w:themeColor="text1"/>
          <w:u w:val="single"/>
        </w:rPr>
        <w:t>QUINDICI GIORNI</w:t>
      </w:r>
      <w:r w:rsidRPr="001D65DC">
        <w:rPr>
          <w:color w:val="000000" w:themeColor="text1"/>
        </w:rPr>
        <w:t xml:space="preserve">, nei casi in cui al momento dell’accertamento il conducente </w:t>
      </w:r>
      <w:proofErr w:type="gramStart"/>
      <w:r w:rsidRPr="001D65DC">
        <w:rPr>
          <w:color w:val="000000" w:themeColor="text1"/>
        </w:rPr>
        <w:t>risulti</w:t>
      </w:r>
      <w:proofErr w:type="gramEnd"/>
      <w:r w:rsidRPr="001D65DC">
        <w:rPr>
          <w:color w:val="000000" w:themeColor="text1"/>
        </w:rPr>
        <w:t xml:space="preserve"> in possesso di un punteggio inferiore a dieci punti</w:t>
      </w:r>
      <w:r>
        <w:rPr>
          <w:color w:val="000000" w:themeColor="text1"/>
        </w:rPr>
        <w:t xml:space="preserve"> </w:t>
      </w:r>
      <w:r w:rsidRPr="001D65DC">
        <w:rPr>
          <w:b/>
          <w:color w:val="000000" w:themeColor="text1"/>
        </w:rPr>
        <w:t>(</w:t>
      </w:r>
      <w:r>
        <w:rPr>
          <w:b/>
          <w:color w:val="000000" w:themeColor="text1"/>
          <w:u w:val="single"/>
        </w:rPr>
        <w:t>punteggio compreso tra 1 e 9</w:t>
      </w:r>
      <w:r w:rsidRPr="001D65DC">
        <w:rPr>
          <w:b/>
          <w:color w:val="000000" w:themeColor="text1"/>
        </w:rPr>
        <w:t>)</w:t>
      </w:r>
      <w:r w:rsidRPr="001D65DC">
        <w:rPr>
          <w:color w:val="000000" w:themeColor="text1"/>
        </w:rPr>
        <w:t>.</w:t>
      </w:r>
    </w:p>
    <w:p w:rsidR="001D65DC" w:rsidRPr="0043706A" w:rsidRDefault="0043706A" w:rsidP="0043706A">
      <w:pPr>
        <w:pStyle w:val="NormaleWeb"/>
        <w:numPr>
          <w:ilvl w:val="0"/>
          <w:numId w:val="22"/>
        </w:numPr>
        <w:shd w:val="clear" w:color="auto" w:fill="FFFFFF"/>
        <w:spacing w:before="0" w:beforeAutospacing="0" w:after="0" w:afterAutospacing="0"/>
        <w:jc w:val="both"/>
        <w:rPr>
          <w:color w:val="000000" w:themeColor="text1"/>
        </w:rPr>
      </w:pPr>
      <w:r>
        <w:rPr>
          <w:color w:val="000000" w:themeColor="text1"/>
        </w:rPr>
        <w:t xml:space="preserve">Nelle ipotesi di accertamento di più violazioni per le quali </w:t>
      </w:r>
      <w:proofErr w:type="gramStart"/>
      <w:r>
        <w:rPr>
          <w:color w:val="000000" w:themeColor="text1"/>
        </w:rPr>
        <w:t>è prevista</w:t>
      </w:r>
      <w:proofErr w:type="gramEnd"/>
      <w:r>
        <w:rPr>
          <w:color w:val="000000" w:themeColor="text1"/>
        </w:rPr>
        <w:t xml:space="preserve"> la sospensione breve, la durata della stessa </w:t>
      </w:r>
      <w:r w:rsidRPr="0043706A">
        <w:rPr>
          <w:b/>
          <w:color w:val="000000" w:themeColor="text1"/>
        </w:rPr>
        <w:t>deve essere determinata sommando i singoli periodi di sospensione previsti per ciascuna violazione</w:t>
      </w:r>
      <w:r w:rsidR="007A1135">
        <w:rPr>
          <w:b/>
          <w:color w:val="000000" w:themeColor="text1"/>
        </w:rPr>
        <w:t>;</w:t>
      </w:r>
    </w:p>
    <w:p w:rsidR="0043706A" w:rsidRPr="00CF17A0" w:rsidRDefault="000D5FBF" w:rsidP="0043706A">
      <w:pPr>
        <w:pStyle w:val="NormaleWeb"/>
        <w:numPr>
          <w:ilvl w:val="0"/>
          <w:numId w:val="22"/>
        </w:numPr>
        <w:shd w:val="clear" w:color="auto" w:fill="FFFFFF"/>
        <w:spacing w:before="0" w:beforeAutospacing="0" w:after="0" w:afterAutospacing="0"/>
        <w:jc w:val="both"/>
        <w:rPr>
          <w:color w:val="C45911" w:themeColor="accent2" w:themeShade="BF"/>
        </w:rPr>
      </w:pPr>
      <w:r>
        <w:rPr>
          <w:color w:val="000000" w:themeColor="text1"/>
        </w:rPr>
        <w:t xml:space="preserve">Dato che la sospensione breve non </w:t>
      </w:r>
      <w:proofErr w:type="gramStart"/>
      <w:r>
        <w:rPr>
          <w:color w:val="000000" w:themeColor="text1"/>
        </w:rPr>
        <w:t>viene</w:t>
      </w:r>
      <w:proofErr w:type="gramEnd"/>
      <w:r>
        <w:rPr>
          <w:color w:val="000000" w:themeColor="text1"/>
        </w:rPr>
        <w:t xml:space="preserve"> applicata con separato provvedimento, </w:t>
      </w:r>
      <w:r w:rsidR="00B95BAD" w:rsidRPr="00CF17A0">
        <w:rPr>
          <w:color w:val="C45911" w:themeColor="accent2" w:themeShade="BF"/>
        </w:rPr>
        <w:t>il</w:t>
      </w:r>
      <w:r w:rsidRPr="00CF17A0">
        <w:rPr>
          <w:color w:val="C45911" w:themeColor="accent2" w:themeShade="BF"/>
        </w:rPr>
        <w:t xml:space="preserve"> VERBALE DI CONTESTAZIONE</w:t>
      </w:r>
      <w:r>
        <w:rPr>
          <w:color w:val="000000" w:themeColor="text1"/>
        </w:rPr>
        <w:t xml:space="preserve"> </w:t>
      </w:r>
      <w:r w:rsidRPr="00CF17A0">
        <w:rPr>
          <w:color w:val="C45911" w:themeColor="accent2" w:themeShade="BF"/>
        </w:rPr>
        <w:t xml:space="preserve">rappresenta l’unico documento atto a formalizzare l’applicazione di tale istituto e allo stesso tempo </w:t>
      </w:r>
      <w:r w:rsidR="003E1985" w:rsidRPr="00CF17A0">
        <w:rPr>
          <w:color w:val="C45911" w:themeColor="accent2" w:themeShade="BF"/>
        </w:rPr>
        <w:t>tale atto amministrativo rende edotto il trasgressore:</w:t>
      </w:r>
    </w:p>
    <w:p w:rsidR="003E1985" w:rsidRPr="00CF17A0" w:rsidRDefault="003E1985" w:rsidP="003E1985">
      <w:pPr>
        <w:pStyle w:val="NormaleWeb"/>
        <w:numPr>
          <w:ilvl w:val="0"/>
          <w:numId w:val="23"/>
        </w:numPr>
        <w:shd w:val="clear" w:color="auto" w:fill="FFFFFF"/>
        <w:spacing w:before="0" w:beforeAutospacing="0" w:after="0" w:afterAutospacing="0"/>
        <w:jc w:val="both"/>
        <w:rPr>
          <w:color w:val="C45911" w:themeColor="accent2" w:themeShade="BF"/>
        </w:rPr>
      </w:pPr>
      <w:r w:rsidRPr="00CF17A0">
        <w:rPr>
          <w:color w:val="C45911" w:themeColor="accent2" w:themeShade="BF"/>
        </w:rPr>
        <w:t>Del periodo di sospensione</w:t>
      </w:r>
    </w:p>
    <w:p w:rsidR="003E1985" w:rsidRPr="00CF17A0" w:rsidRDefault="003E1985" w:rsidP="003E1985">
      <w:pPr>
        <w:pStyle w:val="NormaleWeb"/>
        <w:numPr>
          <w:ilvl w:val="0"/>
          <w:numId w:val="23"/>
        </w:numPr>
        <w:shd w:val="clear" w:color="auto" w:fill="FFFFFF"/>
        <w:spacing w:before="0" w:beforeAutospacing="0" w:after="0" w:afterAutospacing="0"/>
        <w:jc w:val="both"/>
        <w:rPr>
          <w:color w:val="C45911" w:themeColor="accent2" w:themeShade="BF"/>
        </w:rPr>
      </w:pPr>
      <w:r w:rsidRPr="00CF17A0">
        <w:rPr>
          <w:color w:val="C45911" w:themeColor="accent2" w:themeShade="BF"/>
        </w:rPr>
        <w:t>Dell’impossibilità di condurre veicoli</w:t>
      </w:r>
    </w:p>
    <w:p w:rsidR="003E1985" w:rsidRPr="00CF17A0" w:rsidRDefault="003E1985" w:rsidP="003E1985">
      <w:pPr>
        <w:pStyle w:val="NormaleWeb"/>
        <w:numPr>
          <w:ilvl w:val="0"/>
          <w:numId w:val="23"/>
        </w:numPr>
        <w:shd w:val="clear" w:color="auto" w:fill="FFFFFF"/>
        <w:spacing w:before="0" w:beforeAutospacing="0" w:after="0" w:afterAutospacing="0"/>
        <w:jc w:val="both"/>
        <w:rPr>
          <w:color w:val="C45911" w:themeColor="accent2" w:themeShade="BF"/>
        </w:rPr>
      </w:pPr>
      <w:r w:rsidRPr="00CF17A0">
        <w:rPr>
          <w:color w:val="C45911" w:themeColor="accent2" w:themeShade="BF"/>
        </w:rPr>
        <w:t>Della decorrenza</w:t>
      </w:r>
    </w:p>
    <w:p w:rsidR="003E1985" w:rsidRPr="003E1985" w:rsidRDefault="003E1985" w:rsidP="003E1985">
      <w:pPr>
        <w:pStyle w:val="NormaleWeb"/>
        <w:numPr>
          <w:ilvl w:val="0"/>
          <w:numId w:val="24"/>
        </w:numPr>
        <w:shd w:val="clear" w:color="auto" w:fill="FFFFFF"/>
        <w:spacing w:before="0" w:beforeAutospacing="0" w:after="0" w:afterAutospacing="0"/>
        <w:jc w:val="both"/>
        <w:rPr>
          <w:b/>
          <w:color w:val="000000" w:themeColor="text1"/>
          <w:u w:val="single"/>
        </w:rPr>
      </w:pPr>
      <w:r w:rsidRPr="003E1985">
        <w:rPr>
          <w:b/>
          <w:color w:val="000000" w:themeColor="text1"/>
          <w:u w:val="single"/>
        </w:rPr>
        <w:t xml:space="preserve">Casi in cui il conducente abbia provocato un sinistro </w:t>
      </w:r>
      <w:proofErr w:type="gramStart"/>
      <w:r w:rsidRPr="003E1985">
        <w:rPr>
          <w:b/>
          <w:color w:val="000000" w:themeColor="text1"/>
          <w:u w:val="single"/>
        </w:rPr>
        <w:t>stradale</w:t>
      </w:r>
      <w:proofErr w:type="gramEnd"/>
    </w:p>
    <w:p w:rsidR="003E1985" w:rsidRDefault="003E1985" w:rsidP="003E1985">
      <w:pPr>
        <w:pStyle w:val="NormaleWeb"/>
        <w:shd w:val="clear" w:color="auto" w:fill="FFFFFF"/>
        <w:spacing w:before="0" w:beforeAutospacing="0" w:after="0" w:afterAutospacing="0"/>
        <w:ind w:left="720"/>
        <w:jc w:val="both"/>
        <w:rPr>
          <w:color w:val="000000" w:themeColor="text1"/>
        </w:rPr>
      </w:pPr>
      <w:r w:rsidRPr="001D65DC">
        <w:rPr>
          <w:color w:val="000000" w:themeColor="text1"/>
        </w:rPr>
        <w:t>Ferma restando l’applicazione delle disposizioni degli articoli 222 e 223</w:t>
      </w:r>
      <w:r w:rsidR="00B95BAD">
        <w:rPr>
          <w:color w:val="000000" w:themeColor="text1"/>
        </w:rPr>
        <w:t xml:space="preserve"> del C.d.S.</w:t>
      </w:r>
      <w:r w:rsidRPr="001D65DC">
        <w:rPr>
          <w:color w:val="000000" w:themeColor="text1"/>
        </w:rPr>
        <w:t xml:space="preserve">, </w:t>
      </w:r>
      <w:r w:rsidRPr="001D65DC">
        <w:rPr>
          <w:b/>
          <w:color w:val="000000" w:themeColor="text1"/>
        </w:rPr>
        <w:t xml:space="preserve">la durata della sospensione prevista dalle lettere a) e b) del comma </w:t>
      </w:r>
      <w:proofErr w:type="gramStart"/>
      <w:r w:rsidRPr="001D65DC">
        <w:rPr>
          <w:b/>
          <w:color w:val="000000" w:themeColor="text1"/>
        </w:rPr>
        <w:t>2</w:t>
      </w:r>
      <w:proofErr w:type="gramEnd"/>
      <w:r w:rsidRPr="001D65DC">
        <w:rPr>
          <w:color w:val="000000" w:themeColor="text1"/>
        </w:rPr>
        <w:t xml:space="preserve"> del presente articolo </w:t>
      </w:r>
      <w:r w:rsidRPr="001D65DC">
        <w:rPr>
          <w:b/>
          <w:color w:val="000000" w:themeColor="text1"/>
          <w:u w:val="single"/>
        </w:rPr>
        <w:t>è raddoppiata</w:t>
      </w:r>
      <w:r w:rsidRPr="001D65DC">
        <w:rPr>
          <w:color w:val="000000" w:themeColor="text1"/>
        </w:rPr>
        <w:t xml:space="preserve"> </w:t>
      </w:r>
      <w:r w:rsidRPr="001D65DC">
        <w:rPr>
          <w:b/>
          <w:color w:val="000000" w:themeColor="text1"/>
        </w:rPr>
        <w:t>quando il conducente abbia provocato un incidente stradale</w:t>
      </w:r>
      <w:r w:rsidRPr="001D65DC">
        <w:rPr>
          <w:color w:val="000000" w:themeColor="text1"/>
        </w:rPr>
        <w:t xml:space="preserve">, </w:t>
      </w:r>
      <w:r w:rsidRPr="001D65DC">
        <w:rPr>
          <w:color w:val="000000" w:themeColor="text1"/>
          <w:u w:val="single"/>
        </w:rPr>
        <w:t>compreso il caso in cui tale evento consista nella fuoriuscita dalla sede stradale senza coinvolgimento di altre persone o cose diverse dal conducente e dal suo veicolo</w:t>
      </w:r>
      <w:r w:rsidRPr="001D65DC">
        <w:rPr>
          <w:color w:val="000000" w:themeColor="text1"/>
        </w:rPr>
        <w:t>.</w:t>
      </w:r>
    </w:p>
    <w:p w:rsidR="003E1985" w:rsidRDefault="003E1985" w:rsidP="003E1985">
      <w:pPr>
        <w:pStyle w:val="NormaleWeb"/>
        <w:shd w:val="clear" w:color="auto" w:fill="FFFFFF"/>
        <w:spacing w:before="0" w:beforeAutospacing="0" w:after="0" w:afterAutospacing="0"/>
        <w:ind w:left="720"/>
        <w:jc w:val="both"/>
        <w:rPr>
          <w:color w:val="000000" w:themeColor="text1"/>
        </w:rPr>
      </w:pPr>
      <w:r>
        <w:rPr>
          <w:color w:val="000000" w:themeColor="text1"/>
        </w:rPr>
        <w:t>In questo caso, però, occorre che la responsabilità del trasgressore nel causare l’incidente emerga dalla ricostruzione del sinistro.</w:t>
      </w:r>
    </w:p>
    <w:p w:rsidR="003E1985" w:rsidRDefault="003E1985" w:rsidP="003E1985">
      <w:pPr>
        <w:pStyle w:val="NormaleWeb"/>
        <w:shd w:val="clear" w:color="auto" w:fill="FFFFFF"/>
        <w:spacing w:before="0" w:beforeAutospacing="0" w:after="0" w:afterAutospacing="0"/>
        <w:ind w:left="720"/>
        <w:jc w:val="both"/>
        <w:rPr>
          <w:color w:val="000000" w:themeColor="text1"/>
        </w:rPr>
      </w:pPr>
      <w:r>
        <w:rPr>
          <w:color w:val="000000" w:themeColor="text1"/>
        </w:rPr>
        <w:t>Si precisa che per espressa p</w:t>
      </w:r>
      <w:r w:rsidR="009731F9">
        <w:rPr>
          <w:color w:val="000000" w:themeColor="text1"/>
        </w:rPr>
        <w:t xml:space="preserve">revisione contenuta nel comma </w:t>
      </w:r>
      <w:proofErr w:type="gramStart"/>
      <w:r w:rsidR="009731F9">
        <w:rPr>
          <w:color w:val="000000" w:themeColor="text1"/>
        </w:rPr>
        <w:t>3</w:t>
      </w:r>
      <w:proofErr w:type="gramEnd"/>
      <w:r w:rsidR="009731F9">
        <w:rPr>
          <w:color w:val="000000" w:themeColor="text1"/>
        </w:rPr>
        <w:t>, troveranno comunque applicazione anche le disposizioni degli artt. 222 e 223, secondo le quali il Prefetto dispone la sospensione della patente nei confronti del conducente che ha provocato un incidente con danni alle persone</w:t>
      </w:r>
      <w:r w:rsidR="00B95BAD">
        <w:rPr>
          <w:color w:val="000000" w:themeColor="text1"/>
        </w:rPr>
        <w:t>.</w:t>
      </w:r>
    </w:p>
    <w:p w:rsidR="009731F9" w:rsidRDefault="009731F9" w:rsidP="003E1985">
      <w:pPr>
        <w:pStyle w:val="NormaleWeb"/>
        <w:shd w:val="clear" w:color="auto" w:fill="FFFFFF"/>
        <w:spacing w:before="0" w:beforeAutospacing="0" w:after="0" w:afterAutospacing="0"/>
        <w:ind w:left="720"/>
        <w:jc w:val="both"/>
        <w:rPr>
          <w:color w:val="000000" w:themeColor="text1"/>
        </w:rPr>
      </w:pPr>
      <w:r>
        <w:rPr>
          <w:color w:val="000000" w:themeColor="text1"/>
        </w:rPr>
        <w:t>In tali ipotesi si specifica che la sospensione cautelare si applica solo quando siano commessi reati che prevedono la sanzione accessoria della sospensione o quando dall’incidente siano derivati danni alle persone.</w:t>
      </w:r>
    </w:p>
    <w:p w:rsidR="00DF6494" w:rsidRDefault="00DF6494" w:rsidP="003E1985">
      <w:pPr>
        <w:pStyle w:val="NormaleWeb"/>
        <w:shd w:val="clear" w:color="auto" w:fill="FFFFFF"/>
        <w:spacing w:before="0" w:beforeAutospacing="0" w:after="0" w:afterAutospacing="0"/>
        <w:ind w:left="720"/>
        <w:jc w:val="both"/>
        <w:rPr>
          <w:color w:val="000000" w:themeColor="text1"/>
        </w:rPr>
      </w:pPr>
    </w:p>
    <w:p w:rsidR="009731F9" w:rsidRDefault="009731F9" w:rsidP="003E1985">
      <w:pPr>
        <w:pStyle w:val="NormaleWeb"/>
        <w:shd w:val="clear" w:color="auto" w:fill="FFFFFF"/>
        <w:spacing w:before="0" w:beforeAutospacing="0" w:after="0" w:afterAutospacing="0"/>
        <w:ind w:left="720"/>
        <w:jc w:val="both"/>
        <w:rPr>
          <w:color w:val="000000" w:themeColor="text1"/>
        </w:rPr>
      </w:pPr>
      <w:r>
        <w:rPr>
          <w:color w:val="000000" w:themeColor="text1"/>
        </w:rPr>
        <w:lastRenderedPageBreak/>
        <w:t>Al fine di determinare l’esatta procedura di applicazione delle due misure, occorre fare alcune precisazioni:</w:t>
      </w:r>
    </w:p>
    <w:p w:rsidR="009731F9" w:rsidRDefault="009731F9" w:rsidP="009731F9">
      <w:pPr>
        <w:pStyle w:val="NormaleWeb"/>
        <w:numPr>
          <w:ilvl w:val="0"/>
          <w:numId w:val="25"/>
        </w:numPr>
        <w:shd w:val="clear" w:color="auto" w:fill="FFFFFF"/>
        <w:spacing w:before="0" w:beforeAutospacing="0" w:after="0" w:afterAutospacing="0"/>
        <w:jc w:val="both"/>
        <w:rPr>
          <w:color w:val="000000" w:themeColor="text1"/>
        </w:rPr>
      </w:pPr>
      <w:r w:rsidRPr="009731F9">
        <w:rPr>
          <w:b/>
          <w:color w:val="000000" w:themeColor="text1"/>
        </w:rPr>
        <w:t>La “sospensione breve con durata raddoppiata”</w:t>
      </w:r>
      <w:r>
        <w:rPr>
          <w:color w:val="000000" w:themeColor="text1"/>
        </w:rPr>
        <w:t xml:space="preserve"> si applica </w:t>
      </w:r>
      <w:r w:rsidRPr="00CF17A0">
        <w:rPr>
          <w:color w:val="C45911" w:themeColor="accent2" w:themeShade="BF"/>
        </w:rPr>
        <w:t xml:space="preserve">quando il trasgressore ha provocato un incidente di qualsiasi natura, anche con </w:t>
      </w:r>
      <w:proofErr w:type="gramStart"/>
      <w:r w:rsidRPr="00CF17A0">
        <w:rPr>
          <w:color w:val="C45911" w:themeColor="accent2" w:themeShade="BF"/>
        </w:rPr>
        <w:t>solo danni</w:t>
      </w:r>
      <w:proofErr w:type="gramEnd"/>
      <w:r w:rsidRPr="00CF17A0">
        <w:rPr>
          <w:color w:val="C45911" w:themeColor="accent2" w:themeShade="BF"/>
        </w:rPr>
        <w:t xml:space="preserve"> a cose;</w:t>
      </w:r>
    </w:p>
    <w:p w:rsidR="00DF6494" w:rsidRPr="00CF17A0" w:rsidRDefault="009731F9" w:rsidP="009731F9">
      <w:pPr>
        <w:pStyle w:val="NormaleWeb"/>
        <w:numPr>
          <w:ilvl w:val="0"/>
          <w:numId w:val="25"/>
        </w:numPr>
        <w:shd w:val="clear" w:color="auto" w:fill="FFFFFF"/>
        <w:spacing w:before="0" w:beforeAutospacing="0" w:after="0" w:afterAutospacing="0"/>
        <w:jc w:val="both"/>
        <w:rPr>
          <w:color w:val="C45911" w:themeColor="accent2" w:themeShade="BF"/>
        </w:rPr>
      </w:pPr>
      <w:r>
        <w:rPr>
          <w:b/>
          <w:color w:val="000000" w:themeColor="text1"/>
        </w:rPr>
        <w:t xml:space="preserve">La “sospensione adottata dal Prefetto” </w:t>
      </w:r>
      <w:r>
        <w:rPr>
          <w:color w:val="000000" w:themeColor="text1"/>
        </w:rPr>
        <w:t xml:space="preserve">si applica </w:t>
      </w:r>
      <w:r w:rsidR="00DF6494" w:rsidRPr="00CF17A0">
        <w:rPr>
          <w:color w:val="C45911" w:themeColor="accent2" w:themeShade="BF"/>
        </w:rPr>
        <w:t>solo se l’incidente è con danni alle persone</w:t>
      </w:r>
      <w:r w:rsidR="00B95BAD" w:rsidRPr="00CF17A0">
        <w:rPr>
          <w:color w:val="C45911" w:themeColor="accent2" w:themeShade="BF"/>
        </w:rPr>
        <w:t>;</w:t>
      </w:r>
    </w:p>
    <w:p w:rsidR="009731F9" w:rsidRDefault="00DF6494" w:rsidP="009731F9">
      <w:pPr>
        <w:pStyle w:val="NormaleWeb"/>
        <w:numPr>
          <w:ilvl w:val="0"/>
          <w:numId w:val="25"/>
        </w:numPr>
        <w:shd w:val="clear" w:color="auto" w:fill="FFFFFF"/>
        <w:spacing w:before="0" w:beforeAutospacing="0" w:after="0" w:afterAutospacing="0"/>
        <w:jc w:val="both"/>
        <w:rPr>
          <w:color w:val="000000" w:themeColor="text1"/>
        </w:rPr>
      </w:pPr>
      <w:r w:rsidRPr="00B95BAD">
        <w:rPr>
          <w:b/>
          <w:color w:val="000000" w:themeColor="text1"/>
        </w:rPr>
        <w:t xml:space="preserve">In entrambi i </w:t>
      </w:r>
      <w:proofErr w:type="gramStart"/>
      <w:r w:rsidRPr="00B95BAD">
        <w:rPr>
          <w:b/>
          <w:color w:val="000000" w:themeColor="text1"/>
        </w:rPr>
        <w:t>casi</w:t>
      </w:r>
      <w:r w:rsidRPr="00DF6494">
        <w:rPr>
          <w:color w:val="000000" w:themeColor="text1"/>
        </w:rPr>
        <w:t xml:space="preserve"> il</w:t>
      </w:r>
      <w:proofErr w:type="gramEnd"/>
      <w:r w:rsidRPr="00DF6494">
        <w:rPr>
          <w:color w:val="000000" w:themeColor="text1"/>
        </w:rPr>
        <w:t xml:space="preserve"> trasgressore deve essere responsabile dell’incidente, a</w:t>
      </w:r>
      <w:r w:rsidR="00B95BAD">
        <w:rPr>
          <w:color w:val="000000" w:themeColor="text1"/>
        </w:rPr>
        <w:t>n</w:t>
      </w:r>
      <w:r w:rsidRPr="00DF6494">
        <w:rPr>
          <w:color w:val="000000" w:themeColor="text1"/>
        </w:rPr>
        <w:t>che non esclusivamente</w:t>
      </w:r>
      <w:r>
        <w:rPr>
          <w:color w:val="000000" w:themeColor="text1"/>
        </w:rPr>
        <w:t>;</w:t>
      </w:r>
    </w:p>
    <w:p w:rsidR="00DF6494" w:rsidRPr="00F031F9" w:rsidRDefault="00DF6494" w:rsidP="009731F9">
      <w:pPr>
        <w:pStyle w:val="NormaleWeb"/>
        <w:numPr>
          <w:ilvl w:val="0"/>
          <w:numId w:val="25"/>
        </w:numPr>
        <w:shd w:val="clear" w:color="auto" w:fill="FFFFFF"/>
        <w:spacing w:before="0" w:beforeAutospacing="0" w:after="0" w:afterAutospacing="0"/>
        <w:jc w:val="both"/>
        <w:rPr>
          <w:color w:val="C45911" w:themeColor="accent2" w:themeShade="BF"/>
        </w:rPr>
      </w:pPr>
      <w:r w:rsidRPr="00F031F9">
        <w:rPr>
          <w:b/>
          <w:color w:val="000000" w:themeColor="text1"/>
        </w:rPr>
        <w:t>La responsabilità nell’aver causato l’incidente</w:t>
      </w:r>
      <w:r>
        <w:rPr>
          <w:color w:val="000000" w:themeColor="text1"/>
        </w:rPr>
        <w:t xml:space="preserve"> </w:t>
      </w:r>
      <w:r w:rsidRPr="00F031F9">
        <w:rPr>
          <w:color w:val="C45911" w:themeColor="accent2" w:themeShade="BF"/>
        </w:rPr>
        <w:t xml:space="preserve">deve desumersi dalla contestazione della violazione di una norma </w:t>
      </w:r>
      <w:proofErr w:type="gramStart"/>
      <w:r w:rsidRPr="00F031F9">
        <w:rPr>
          <w:color w:val="C45911" w:themeColor="accent2" w:themeShade="BF"/>
        </w:rPr>
        <w:t>di</w:t>
      </w:r>
      <w:proofErr w:type="gramEnd"/>
      <w:r w:rsidRPr="00F031F9">
        <w:rPr>
          <w:color w:val="C45911" w:themeColor="accent2" w:themeShade="BF"/>
        </w:rPr>
        <w:t xml:space="preserve"> comportamento del </w:t>
      </w:r>
      <w:r w:rsidR="00B95BAD" w:rsidRPr="00F031F9">
        <w:rPr>
          <w:color w:val="C45911" w:themeColor="accent2" w:themeShade="BF"/>
        </w:rPr>
        <w:t>C.d.S.</w:t>
      </w:r>
      <w:r w:rsidR="004534B2" w:rsidRPr="00F031F9">
        <w:rPr>
          <w:color w:val="C45911" w:themeColor="accent2" w:themeShade="BF"/>
        </w:rPr>
        <w:t>, che potrebbe essere di</w:t>
      </w:r>
      <w:r w:rsidRPr="00F031F9">
        <w:rPr>
          <w:color w:val="C45911" w:themeColor="accent2" w:themeShade="BF"/>
        </w:rPr>
        <w:t>versa da qu</w:t>
      </w:r>
      <w:r w:rsidR="00E543E7" w:rsidRPr="00F031F9">
        <w:rPr>
          <w:color w:val="C45911" w:themeColor="accent2" w:themeShade="BF"/>
        </w:rPr>
        <w:t>elle elencate nell’art. 218-ter;</w:t>
      </w:r>
    </w:p>
    <w:p w:rsidR="00E543E7" w:rsidRPr="00F031F9" w:rsidRDefault="00E543E7" w:rsidP="00E543E7">
      <w:pPr>
        <w:pStyle w:val="NormaleWeb"/>
        <w:numPr>
          <w:ilvl w:val="0"/>
          <w:numId w:val="25"/>
        </w:numPr>
        <w:shd w:val="clear" w:color="auto" w:fill="FFFFFF"/>
        <w:spacing w:before="0" w:beforeAutospacing="0" w:after="0" w:afterAutospacing="0"/>
        <w:jc w:val="both"/>
        <w:rPr>
          <w:color w:val="C45911" w:themeColor="accent2" w:themeShade="BF"/>
        </w:rPr>
      </w:pPr>
      <w:r w:rsidRPr="00F031F9">
        <w:rPr>
          <w:b/>
          <w:color w:val="000000" w:themeColor="text1"/>
        </w:rPr>
        <w:t>La “sospensione breve con durata raddoppiata”</w:t>
      </w:r>
      <w:r>
        <w:rPr>
          <w:color w:val="000000" w:themeColor="text1"/>
        </w:rPr>
        <w:t xml:space="preserve"> si applica </w:t>
      </w:r>
      <w:r w:rsidRPr="00F031F9">
        <w:rPr>
          <w:color w:val="C45911" w:themeColor="accent2" w:themeShade="BF"/>
        </w:rPr>
        <w:t>solo se al conducente che ha causato l’</w:t>
      </w:r>
      <w:proofErr w:type="gramStart"/>
      <w:r w:rsidRPr="00F031F9">
        <w:rPr>
          <w:color w:val="C45911" w:themeColor="accent2" w:themeShade="BF"/>
        </w:rPr>
        <w:t>incidente</w:t>
      </w:r>
      <w:proofErr w:type="gramEnd"/>
      <w:r w:rsidRPr="00F031F9">
        <w:rPr>
          <w:color w:val="C45911" w:themeColor="accent2" w:themeShade="BF"/>
        </w:rPr>
        <w:t xml:space="preserve"> viene contestata una delle violazioni elencate nell’art. 218-ter, e abbia un punteggio della patente inferiore a </w:t>
      </w:r>
      <w:proofErr w:type="gramStart"/>
      <w:r w:rsidRPr="00F031F9">
        <w:rPr>
          <w:color w:val="C45911" w:themeColor="accent2" w:themeShade="BF"/>
        </w:rPr>
        <w:t>20</w:t>
      </w:r>
      <w:proofErr w:type="gramEnd"/>
      <w:r w:rsidRPr="00F031F9">
        <w:rPr>
          <w:color w:val="C45911" w:themeColor="accent2" w:themeShade="BF"/>
        </w:rPr>
        <w:t>;</w:t>
      </w:r>
    </w:p>
    <w:p w:rsidR="00E543E7" w:rsidRPr="00F031F9" w:rsidRDefault="00E543E7" w:rsidP="00E543E7">
      <w:pPr>
        <w:pStyle w:val="NormaleWeb"/>
        <w:numPr>
          <w:ilvl w:val="0"/>
          <w:numId w:val="25"/>
        </w:numPr>
        <w:shd w:val="clear" w:color="auto" w:fill="FFFFFF"/>
        <w:spacing w:before="0" w:beforeAutospacing="0" w:after="0" w:afterAutospacing="0"/>
        <w:jc w:val="both"/>
        <w:rPr>
          <w:color w:val="C45911" w:themeColor="accent2" w:themeShade="BF"/>
        </w:rPr>
      </w:pPr>
      <w:r w:rsidRPr="00F031F9">
        <w:rPr>
          <w:b/>
          <w:color w:val="000000" w:themeColor="text1"/>
        </w:rPr>
        <w:t>La sospensione adottata dal Prefetto</w:t>
      </w:r>
      <w:r>
        <w:rPr>
          <w:color w:val="000000" w:themeColor="text1"/>
        </w:rPr>
        <w:t xml:space="preserve"> si applica </w:t>
      </w:r>
      <w:r w:rsidRPr="00F031F9">
        <w:rPr>
          <w:color w:val="C45911" w:themeColor="accent2" w:themeShade="BF"/>
        </w:rPr>
        <w:t>sempre al conducente che ha causato l’incidente (con danni alla persona) per aver violato una norma di comportamento anche se diversa da quelle elencate nell’art. 218-ter;</w:t>
      </w:r>
    </w:p>
    <w:p w:rsidR="00FD1B1B" w:rsidRDefault="00FD1B1B" w:rsidP="00FD1B1B">
      <w:pPr>
        <w:pStyle w:val="NormaleWeb"/>
        <w:shd w:val="clear" w:color="auto" w:fill="FFFFFF"/>
        <w:spacing w:before="0" w:beforeAutospacing="0" w:after="0" w:afterAutospacing="0"/>
        <w:ind w:left="708"/>
        <w:jc w:val="both"/>
        <w:rPr>
          <w:color w:val="000000" w:themeColor="text1"/>
        </w:rPr>
      </w:pPr>
      <w:r>
        <w:rPr>
          <w:color w:val="000000" w:themeColor="text1"/>
        </w:rPr>
        <w:t xml:space="preserve">Per quanto sopra </w:t>
      </w:r>
      <w:proofErr w:type="gramStart"/>
      <w:r>
        <w:rPr>
          <w:color w:val="000000" w:themeColor="text1"/>
        </w:rPr>
        <w:t>esposto</w:t>
      </w:r>
      <w:proofErr w:type="gramEnd"/>
      <w:r>
        <w:rPr>
          <w:color w:val="000000" w:themeColor="text1"/>
        </w:rPr>
        <w:t xml:space="preserve"> si possono verificare le seguenti ipotesi:</w:t>
      </w:r>
    </w:p>
    <w:p w:rsidR="00E543E7" w:rsidRPr="00FD1B1B" w:rsidRDefault="00FD1B1B" w:rsidP="00FD1B1B">
      <w:pPr>
        <w:pStyle w:val="NormaleWeb"/>
        <w:numPr>
          <w:ilvl w:val="0"/>
          <w:numId w:val="27"/>
        </w:numPr>
        <w:shd w:val="clear" w:color="auto" w:fill="FFFFFF"/>
        <w:spacing w:before="0" w:beforeAutospacing="0" w:after="0" w:afterAutospacing="0"/>
        <w:jc w:val="both"/>
        <w:rPr>
          <w:color w:val="000000" w:themeColor="text1"/>
        </w:rPr>
      </w:pPr>
      <w:r w:rsidRPr="004534B2">
        <w:rPr>
          <w:color w:val="000000" w:themeColor="text1"/>
          <w:u w:val="single"/>
        </w:rPr>
        <w:t>Incidente con solo danni a cose</w:t>
      </w:r>
      <w:r>
        <w:rPr>
          <w:color w:val="000000" w:themeColor="text1"/>
        </w:rPr>
        <w:t xml:space="preserve"> </w:t>
      </w:r>
      <w:r w:rsidRPr="00F031F9">
        <w:rPr>
          <w:color w:val="C45911" w:themeColor="accent2" w:themeShade="BF"/>
        </w:rPr>
        <w:t>provocato dal conducente che ha commesso una delle violazioni elencate nell’art. 218-ter</w:t>
      </w:r>
      <w:r>
        <w:rPr>
          <w:color w:val="000000" w:themeColor="text1"/>
        </w:rPr>
        <w:t xml:space="preserve"> </w:t>
      </w:r>
      <w:r w:rsidRPr="00FD1B1B">
        <w:rPr>
          <w:b/>
          <w:color w:val="000000" w:themeColor="text1"/>
        </w:rPr>
        <w:t>→</w:t>
      </w:r>
      <w:r>
        <w:rPr>
          <w:b/>
          <w:color w:val="000000" w:themeColor="text1"/>
        </w:rPr>
        <w:t xml:space="preserve"> si applica solo la sospensione breve;</w:t>
      </w:r>
    </w:p>
    <w:p w:rsidR="00FD1B1B" w:rsidRPr="00F51C2D" w:rsidRDefault="00FD1B1B" w:rsidP="00F51C2D">
      <w:pPr>
        <w:pStyle w:val="NormaleWeb"/>
        <w:numPr>
          <w:ilvl w:val="0"/>
          <w:numId w:val="27"/>
        </w:numPr>
        <w:shd w:val="clear" w:color="auto" w:fill="FFFFFF"/>
        <w:spacing w:before="0" w:beforeAutospacing="0" w:after="0" w:afterAutospacing="0"/>
        <w:jc w:val="both"/>
        <w:rPr>
          <w:color w:val="000000" w:themeColor="text1"/>
        </w:rPr>
      </w:pPr>
      <w:r w:rsidRPr="004534B2">
        <w:rPr>
          <w:color w:val="000000" w:themeColor="text1"/>
          <w:u w:val="single"/>
        </w:rPr>
        <w:t>Incidente con solo danni a cose</w:t>
      </w:r>
      <w:r w:rsidRPr="00FD1B1B">
        <w:rPr>
          <w:color w:val="000000" w:themeColor="text1"/>
        </w:rPr>
        <w:t xml:space="preserve"> </w:t>
      </w:r>
      <w:r w:rsidRPr="00F031F9">
        <w:rPr>
          <w:color w:val="C45911" w:themeColor="accent2" w:themeShade="BF"/>
        </w:rPr>
        <w:t>provocato dal conducente che ha commesso</w:t>
      </w:r>
      <w:r w:rsidR="00F51C2D" w:rsidRPr="00F031F9">
        <w:rPr>
          <w:color w:val="C45911" w:themeColor="accent2" w:themeShade="BF"/>
        </w:rPr>
        <w:t xml:space="preserve"> una violazione diversa da quelle elencate nell’art. 218-ter</w:t>
      </w:r>
      <w:r w:rsidR="0076312C">
        <w:rPr>
          <w:color w:val="000000" w:themeColor="text1"/>
        </w:rPr>
        <w:t xml:space="preserve"> </w:t>
      </w:r>
      <w:r w:rsidR="00F51C2D" w:rsidRPr="00FD1B1B">
        <w:rPr>
          <w:b/>
          <w:color w:val="000000" w:themeColor="text1"/>
        </w:rPr>
        <w:t>→</w:t>
      </w:r>
      <w:r w:rsidR="00F51C2D">
        <w:rPr>
          <w:b/>
          <w:color w:val="000000" w:themeColor="text1"/>
        </w:rPr>
        <w:t xml:space="preserve"> non si applica nessuna sospensione;</w:t>
      </w:r>
    </w:p>
    <w:p w:rsidR="00F51C2D" w:rsidRPr="00AF19DA" w:rsidRDefault="0076312C" w:rsidP="00F51C2D">
      <w:pPr>
        <w:pStyle w:val="NormaleWeb"/>
        <w:numPr>
          <w:ilvl w:val="0"/>
          <w:numId w:val="27"/>
        </w:numPr>
        <w:shd w:val="clear" w:color="auto" w:fill="FFFFFF"/>
        <w:spacing w:before="0" w:beforeAutospacing="0" w:after="0" w:afterAutospacing="0"/>
        <w:jc w:val="both"/>
        <w:rPr>
          <w:color w:val="000000" w:themeColor="text1"/>
        </w:rPr>
      </w:pPr>
      <w:proofErr w:type="gramStart"/>
      <w:r w:rsidRPr="004534B2">
        <w:rPr>
          <w:color w:val="000000" w:themeColor="text1"/>
          <w:u w:val="single"/>
        </w:rPr>
        <w:t>Incidente con danni alle persone</w:t>
      </w:r>
      <w:r>
        <w:rPr>
          <w:color w:val="000000" w:themeColor="text1"/>
        </w:rPr>
        <w:t xml:space="preserve"> </w:t>
      </w:r>
      <w:r w:rsidRPr="00F031F9">
        <w:rPr>
          <w:color w:val="C45911" w:themeColor="accent2" w:themeShade="BF"/>
        </w:rPr>
        <w:t>provocato dal conducente per aver violato una norma di comportamento diversa da quelle elencate nell’art</w:t>
      </w:r>
      <w:proofErr w:type="gramEnd"/>
      <w:r w:rsidRPr="00F031F9">
        <w:rPr>
          <w:color w:val="C45911" w:themeColor="accent2" w:themeShade="BF"/>
        </w:rPr>
        <w:t>. 218-ter</w:t>
      </w:r>
      <w:r>
        <w:rPr>
          <w:color w:val="000000" w:themeColor="text1"/>
        </w:rPr>
        <w:t xml:space="preserve"> </w:t>
      </w:r>
      <w:r w:rsidRPr="0076312C">
        <w:rPr>
          <w:b/>
          <w:color w:val="000000" w:themeColor="text1"/>
        </w:rPr>
        <w:t>→</w:t>
      </w:r>
      <w:r>
        <w:rPr>
          <w:b/>
          <w:color w:val="000000" w:themeColor="text1"/>
        </w:rPr>
        <w:t xml:space="preserve"> </w:t>
      </w:r>
      <w:r w:rsidR="00AF19DA">
        <w:rPr>
          <w:b/>
          <w:color w:val="000000" w:themeColor="text1"/>
        </w:rPr>
        <w:t>si applica solo la sospensione adottata dal Prefetto;</w:t>
      </w:r>
    </w:p>
    <w:p w:rsidR="00AF19DA" w:rsidRPr="00AF19DA" w:rsidRDefault="00AF19DA" w:rsidP="00F51C2D">
      <w:pPr>
        <w:pStyle w:val="NormaleWeb"/>
        <w:numPr>
          <w:ilvl w:val="0"/>
          <w:numId w:val="27"/>
        </w:numPr>
        <w:shd w:val="clear" w:color="auto" w:fill="FFFFFF"/>
        <w:spacing w:before="0" w:beforeAutospacing="0" w:after="0" w:afterAutospacing="0"/>
        <w:jc w:val="both"/>
        <w:rPr>
          <w:color w:val="000000" w:themeColor="text1"/>
        </w:rPr>
      </w:pPr>
      <w:proofErr w:type="gramStart"/>
      <w:r w:rsidRPr="004534B2">
        <w:rPr>
          <w:color w:val="000000" w:themeColor="text1"/>
          <w:u w:val="single"/>
        </w:rPr>
        <w:t>Incidente con danni alle persone</w:t>
      </w:r>
      <w:r>
        <w:rPr>
          <w:color w:val="000000" w:themeColor="text1"/>
        </w:rPr>
        <w:t xml:space="preserve"> </w:t>
      </w:r>
      <w:r w:rsidRPr="00F031F9">
        <w:rPr>
          <w:color w:val="C45911" w:themeColor="accent2" w:themeShade="BF"/>
        </w:rPr>
        <w:t>provocato dal conducente per aver violato una norma di comportamento elencata nell’art</w:t>
      </w:r>
      <w:proofErr w:type="gramEnd"/>
      <w:r w:rsidRPr="00F031F9">
        <w:rPr>
          <w:color w:val="C45911" w:themeColor="accent2" w:themeShade="BF"/>
        </w:rPr>
        <w:t xml:space="preserve">. </w:t>
      </w:r>
      <w:proofErr w:type="gramStart"/>
      <w:r w:rsidRPr="00F031F9">
        <w:rPr>
          <w:color w:val="C45911" w:themeColor="accent2" w:themeShade="BF"/>
        </w:rPr>
        <w:t>218-ter, o per aver violato una norma di comportamento diversa da quelle elencate nell’art</w:t>
      </w:r>
      <w:proofErr w:type="gramEnd"/>
      <w:r w:rsidRPr="00F031F9">
        <w:rPr>
          <w:color w:val="C45911" w:themeColor="accent2" w:themeShade="BF"/>
        </w:rPr>
        <w:t>. 218-ter, e anche una norma elencata nell’art. 218-ter, dalla quale non derivi la responsabilità nel causare l’incidente</w:t>
      </w:r>
      <w:r>
        <w:rPr>
          <w:color w:val="000000" w:themeColor="text1"/>
        </w:rPr>
        <w:t xml:space="preserve"> </w:t>
      </w:r>
      <w:r w:rsidRPr="0076312C">
        <w:rPr>
          <w:b/>
          <w:color w:val="000000" w:themeColor="text1"/>
        </w:rPr>
        <w:t>→</w:t>
      </w:r>
      <w:r>
        <w:rPr>
          <w:b/>
          <w:color w:val="000000" w:themeColor="text1"/>
        </w:rPr>
        <w:t xml:space="preserve"> si applicano entrambi le sospensioni;</w:t>
      </w:r>
    </w:p>
    <w:p w:rsidR="00990444" w:rsidRDefault="00AF19DA" w:rsidP="00AF19DA">
      <w:pPr>
        <w:pStyle w:val="NormaleWeb"/>
        <w:shd w:val="clear" w:color="auto" w:fill="FFFFFF"/>
        <w:spacing w:before="0" w:beforeAutospacing="0" w:after="0" w:afterAutospacing="0"/>
        <w:ind w:left="1486"/>
        <w:jc w:val="both"/>
        <w:rPr>
          <w:color w:val="000000" w:themeColor="text1"/>
        </w:rPr>
      </w:pPr>
      <w:r>
        <w:rPr>
          <w:color w:val="000000" w:themeColor="text1"/>
        </w:rPr>
        <w:t>I</w:t>
      </w:r>
      <w:r w:rsidRPr="00AF19DA">
        <w:rPr>
          <w:color w:val="000000" w:themeColor="text1"/>
        </w:rPr>
        <w:t>n questo caso</w:t>
      </w:r>
      <w:r w:rsidR="0042423A">
        <w:rPr>
          <w:color w:val="000000" w:themeColor="text1"/>
        </w:rPr>
        <w:t xml:space="preserve"> si dovrà redigere il verbale di contestazione per la violazione di una </w:t>
      </w:r>
      <w:proofErr w:type="gramStart"/>
      <w:r w:rsidR="0042423A">
        <w:rPr>
          <w:color w:val="000000" w:themeColor="text1"/>
        </w:rPr>
        <w:t>delle</w:t>
      </w:r>
      <w:proofErr w:type="gramEnd"/>
      <w:r w:rsidR="0042423A">
        <w:rPr>
          <w:color w:val="000000" w:themeColor="text1"/>
        </w:rPr>
        <w:t xml:space="preserve"> norme elencate nell’art. 218-ter, e, </w:t>
      </w:r>
      <w:r w:rsidR="00990444">
        <w:rPr>
          <w:color w:val="000000" w:themeColor="text1"/>
        </w:rPr>
        <w:t xml:space="preserve">qualora dalla predetta violazione non derivi la responsabilità nell’incidente, anche della violazione della norma di comportamento che, invece, </w:t>
      </w:r>
      <w:proofErr w:type="gramStart"/>
      <w:r w:rsidR="00990444">
        <w:rPr>
          <w:color w:val="000000" w:themeColor="text1"/>
        </w:rPr>
        <w:t xml:space="preserve">lo </w:t>
      </w:r>
      <w:proofErr w:type="gramEnd"/>
      <w:r w:rsidR="00990444">
        <w:rPr>
          <w:color w:val="000000" w:themeColor="text1"/>
        </w:rPr>
        <w:t xml:space="preserve">ha determinato. </w:t>
      </w:r>
    </w:p>
    <w:p w:rsidR="00AF19DA" w:rsidRDefault="00990444" w:rsidP="00AF19DA">
      <w:pPr>
        <w:pStyle w:val="NormaleWeb"/>
        <w:shd w:val="clear" w:color="auto" w:fill="FFFFFF"/>
        <w:spacing w:before="0" w:beforeAutospacing="0" w:after="0" w:afterAutospacing="0"/>
        <w:ind w:left="1486"/>
        <w:jc w:val="both"/>
        <w:rPr>
          <w:color w:val="000000" w:themeColor="text1"/>
        </w:rPr>
      </w:pPr>
      <w:r w:rsidRPr="004534B2">
        <w:rPr>
          <w:b/>
          <w:color w:val="000000" w:themeColor="text1"/>
        </w:rPr>
        <w:t>Nel</w:t>
      </w:r>
      <w:r w:rsidR="007A1135" w:rsidRPr="004534B2">
        <w:rPr>
          <w:b/>
          <w:color w:val="000000" w:themeColor="text1"/>
        </w:rPr>
        <w:t>/</w:t>
      </w:r>
      <w:proofErr w:type="gramStart"/>
      <w:r w:rsidR="007A1135" w:rsidRPr="004534B2">
        <w:rPr>
          <w:b/>
          <w:color w:val="000000" w:themeColor="text1"/>
        </w:rPr>
        <w:t>i</w:t>
      </w:r>
      <w:proofErr w:type="gramEnd"/>
      <w:r w:rsidRPr="004534B2">
        <w:rPr>
          <w:b/>
          <w:color w:val="000000" w:themeColor="text1"/>
        </w:rPr>
        <w:t xml:space="preserve"> verbale/i, dovrà essere indicato che la patente deve essere ritirata per l’applicazione della </w:t>
      </w:r>
      <w:r w:rsidR="004534B2">
        <w:rPr>
          <w:b/>
          <w:color w:val="000000" w:themeColor="text1"/>
        </w:rPr>
        <w:t>“</w:t>
      </w:r>
      <w:r w:rsidRPr="004534B2">
        <w:rPr>
          <w:b/>
          <w:color w:val="000000" w:themeColor="text1"/>
        </w:rPr>
        <w:t>sospensione breve</w:t>
      </w:r>
      <w:r w:rsidR="004534B2">
        <w:rPr>
          <w:b/>
          <w:color w:val="000000" w:themeColor="text1"/>
        </w:rPr>
        <w:t>”</w:t>
      </w:r>
      <w:r>
        <w:rPr>
          <w:color w:val="000000" w:themeColor="text1"/>
        </w:rPr>
        <w:t xml:space="preserve"> </w:t>
      </w:r>
      <w:r w:rsidRPr="004534B2">
        <w:rPr>
          <w:color w:val="000000" w:themeColor="text1"/>
          <w:u w:val="single"/>
        </w:rPr>
        <w:t>indicandone anche la durata</w:t>
      </w:r>
      <w:r>
        <w:rPr>
          <w:color w:val="000000" w:themeColor="text1"/>
        </w:rPr>
        <w:t>, e per l’applicazione della sospensione da parte del Prefetto ai sensi degli artt. 222 e 223.</w:t>
      </w:r>
    </w:p>
    <w:p w:rsidR="007A1135" w:rsidRDefault="00990444" w:rsidP="00AF19DA">
      <w:pPr>
        <w:pStyle w:val="NormaleWeb"/>
        <w:shd w:val="clear" w:color="auto" w:fill="FFFFFF"/>
        <w:spacing w:before="0" w:beforeAutospacing="0" w:after="0" w:afterAutospacing="0"/>
        <w:ind w:left="1486"/>
        <w:jc w:val="both"/>
        <w:rPr>
          <w:color w:val="000000" w:themeColor="text1"/>
        </w:rPr>
      </w:pPr>
      <w:r w:rsidRPr="004534B2">
        <w:rPr>
          <w:b/>
          <w:color w:val="000000" w:themeColor="text1"/>
        </w:rPr>
        <w:t>La patente sarà trattenuta dall’</w:t>
      </w:r>
      <w:r w:rsidR="007A1135" w:rsidRPr="004534B2">
        <w:rPr>
          <w:b/>
          <w:color w:val="000000" w:themeColor="text1"/>
        </w:rPr>
        <w:t>Ufficio o C</w:t>
      </w:r>
      <w:r w:rsidRPr="004534B2">
        <w:rPr>
          <w:b/>
          <w:color w:val="000000" w:themeColor="text1"/>
        </w:rPr>
        <w:t>omando dal quale dipende l’</w:t>
      </w:r>
      <w:r w:rsidR="007A1135" w:rsidRPr="004534B2">
        <w:rPr>
          <w:b/>
          <w:color w:val="000000" w:themeColor="text1"/>
        </w:rPr>
        <w:t xml:space="preserve">agente accertatore </w:t>
      </w:r>
      <w:r w:rsidRPr="004534B2">
        <w:rPr>
          <w:b/>
          <w:color w:val="000000" w:themeColor="text1"/>
        </w:rPr>
        <w:t xml:space="preserve">per la durata stabilita per la </w:t>
      </w:r>
      <w:r w:rsidR="004534B2">
        <w:rPr>
          <w:b/>
          <w:color w:val="000000" w:themeColor="text1"/>
        </w:rPr>
        <w:t>“</w:t>
      </w:r>
      <w:r w:rsidRPr="004534B2">
        <w:rPr>
          <w:b/>
          <w:color w:val="000000" w:themeColor="text1"/>
        </w:rPr>
        <w:t>sospensione breve</w:t>
      </w:r>
      <w:r w:rsidR="004534B2">
        <w:rPr>
          <w:b/>
          <w:color w:val="000000" w:themeColor="text1"/>
        </w:rPr>
        <w:t>”</w:t>
      </w:r>
      <w:r>
        <w:rPr>
          <w:color w:val="000000" w:themeColor="text1"/>
        </w:rPr>
        <w:t xml:space="preserve">, al termine della </w:t>
      </w:r>
      <w:r w:rsidR="007A1135">
        <w:rPr>
          <w:color w:val="000000" w:themeColor="text1"/>
        </w:rPr>
        <w:t xml:space="preserve">quale, </w:t>
      </w:r>
      <w:r w:rsidR="007A1135" w:rsidRPr="004534B2">
        <w:rPr>
          <w:b/>
          <w:color w:val="000000" w:themeColor="text1"/>
        </w:rPr>
        <w:t>dovrà essere inviata al P</w:t>
      </w:r>
      <w:r w:rsidRPr="004534B2">
        <w:rPr>
          <w:b/>
          <w:color w:val="000000" w:themeColor="text1"/>
        </w:rPr>
        <w:t>refetto unitamente al rapporto sull’</w:t>
      </w:r>
      <w:r w:rsidR="007A1135" w:rsidRPr="004534B2">
        <w:rPr>
          <w:b/>
          <w:color w:val="000000" w:themeColor="text1"/>
        </w:rPr>
        <w:t>incidente e</w:t>
      </w:r>
      <w:r w:rsidRPr="004534B2">
        <w:rPr>
          <w:b/>
          <w:color w:val="000000" w:themeColor="text1"/>
        </w:rPr>
        <w:t xml:space="preserve"> a copia del verbale di contestazione </w:t>
      </w:r>
      <w:proofErr w:type="gramStart"/>
      <w:r w:rsidR="007A1135" w:rsidRPr="004534B2">
        <w:rPr>
          <w:b/>
          <w:color w:val="000000" w:themeColor="text1"/>
        </w:rPr>
        <w:t>relativo alla</w:t>
      </w:r>
      <w:proofErr w:type="gramEnd"/>
      <w:r w:rsidR="007A1135" w:rsidRPr="004534B2">
        <w:rPr>
          <w:b/>
          <w:color w:val="000000" w:themeColor="text1"/>
        </w:rPr>
        <w:t xml:space="preserve"> violazione della norma di comportamento che è stata causa dell’incidente</w:t>
      </w:r>
      <w:r w:rsidR="007A1135">
        <w:rPr>
          <w:color w:val="000000" w:themeColor="text1"/>
        </w:rPr>
        <w:t xml:space="preserve">, </w:t>
      </w:r>
      <w:r w:rsidR="007A1135" w:rsidRPr="004534B2">
        <w:rPr>
          <w:color w:val="000000" w:themeColor="text1"/>
          <w:u w:val="single"/>
        </w:rPr>
        <w:t xml:space="preserve">comunicando che è stata adottata anche la </w:t>
      </w:r>
      <w:r w:rsidR="004534B2">
        <w:rPr>
          <w:color w:val="000000" w:themeColor="text1"/>
          <w:u w:val="single"/>
        </w:rPr>
        <w:t>“</w:t>
      </w:r>
      <w:r w:rsidR="007A1135" w:rsidRPr="004534B2">
        <w:rPr>
          <w:color w:val="000000" w:themeColor="text1"/>
          <w:u w:val="single"/>
        </w:rPr>
        <w:t>sospensione breve</w:t>
      </w:r>
      <w:r w:rsidR="004534B2">
        <w:rPr>
          <w:color w:val="000000" w:themeColor="text1"/>
          <w:u w:val="single"/>
        </w:rPr>
        <w:t>”</w:t>
      </w:r>
      <w:r w:rsidR="007A1135" w:rsidRPr="004534B2">
        <w:rPr>
          <w:color w:val="000000" w:themeColor="text1"/>
          <w:u w:val="single"/>
        </w:rPr>
        <w:t>, indicandone la durata</w:t>
      </w:r>
      <w:r w:rsidR="007A1135">
        <w:rPr>
          <w:color w:val="000000" w:themeColor="text1"/>
        </w:rPr>
        <w:t xml:space="preserve">. </w:t>
      </w:r>
    </w:p>
    <w:p w:rsidR="00990444" w:rsidRDefault="007A1135" w:rsidP="00AF19DA">
      <w:pPr>
        <w:pStyle w:val="NormaleWeb"/>
        <w:shd w:val="clear" w:color="auto" w:fill="FFFFFF"/>
        <w:spacing w:before="0" w:beforeAutospacing="0" w:after="0" w:afterAutospacing="0"/>
        <w:ind w:left="1486"/>
        <w:jc w:val="both"/>
        <w:rPr>
          <w:b/>
          <w:color w:val="000000" w:themeColor="text1"/>
        </w:rPr>
      </w:pPr>
      <w:r w:rsidRPr="00C960B9">
        <w:rPr>
          <w:b/>
          <w:color w:val="000000" w:themeColor="text1"/>
        </w:rPr>
        <w:t>Il Prefetto</w:t>
      </w:r>
      <w:r>
        <w:rPr>
          <w:color w:val="000000" w:themeColor="text1"/>
        </w:rPr>
        <w:t xml:space="preserve">, verificata la sussistenza di fondati elementi di responsabilità, </w:t>
      </w:r>
      <w:r w:rsidRPr="00C960B9">
        <w:rPr>
          <w:b/>
          <w:color w:val="000000" w:themeColor="text1"/>
        </w:rPr>
        <w:t xml:space="preserve">adotta il provvedimento di sospensione con la decorrenza del termine </w:t>
      </w:r>
      <w:proofErr w:type="gramStart"/>
      <w:r w:rsidRPr="00C960B9">
        <w:rPr>
          <w:b/>
          <w:color w:val="000000" w:themeColor="text1"/>
        </w:rPr>
        <w:t>del</w:t>
      </w:r>
      <w:proofErr w:type="gramEnd"/>
      <w:r w:rsidRPr="00C960B9">
        <w:rPr>
          <w:b/>
          <w:color w:val="000000" w:themeColor="text1"/>
        </w:rPr>
        <w:t xml:space="preserve"> periodo di sospensione breve.</w:t>
      </w:r>
    </w:p>
    <w:p w:rsidR="007413AE" w:rsidRDefault="007413AE" w:rsidP="00AF19DA">
      <w:pPr>
        <w:pStyle w:val="NormaleWeb"/>
        <w:shd w:val="clear" w:color="auto" w:fill="FFFFFF"/>
        <w:spacing w:before="0" w:beforeAutospacing="0" w:after="0" w:afterAutospacing="0"/>
        <w:ind w:left="1486"/>
        <w:jc w:val="both"/>
        <w:rPr>
          <w:b/>
          <w:color w:val="000000" w:themeColor="text1"/>
        </w:rPr>
      </w:pPr>
    </w:p>
    <w:p w:rsidR="007413AE" w:rsidRPr="00C960B9" w:rsidRDefault="007413AE" w:rsidP="00AF19DA">
      <w:pPr>
        <w:pStyle w:val="NormaleWeb"/>
        <w:shd w:val="clear" w:color="auto" w:fill="FFFFFF"/>
        <w:spacing w:before="0" w:beforeAutospacing="0" w:after="0" w:afterAutospacing="0"/>
        <w:ind w:left="1486"/>
        <w:jc w:val="both"/>
        <w:rPr>
          <w:b/>
          <w:color w:val="000000" w:themeColor="text1"/>
        </w:rPr>
      </w:pPr>
    </w:p>
    <w:p w:rsidR="003E1985" w:rsidRDefault="003E1985" w:rsidP="00FD1B1B">
      <w:pPr>
        <w:pStyle w:val="NormaleWeb"/>
        <w:shd w:val="clear" w:color="auto" w:fill="FFFFFF"/>
        <w:spacing w:before="0" w:beforeAutospacing="0" w:after="0" w:afterAutospacing="0"/>
        <w:jc w:val="both"/>
        <w:rPr>
          <w:b/>
          <w:color w:val="000000" w:themeColor="text1"/>
        </w:rPr>
      </w:pPr>
    </w:p>
    <w:p w:rsidR="0014796C" w:rsidRPr="0014796C" w:rsidRDefault="0014796C" w:rsidP="00FD1B1B">
      <w:pPr>
        <w:pStyle w:val="NormaleWeb"/>
        <w:shd w:val="clear" w:color="auto" w:fill="FFFFFF"/>
        <w:spacing w:before="0" w:beforeAutospacing="0" w:after="0" w:afterAutospacing="0"/>
        <w:jc w:val="both"/>
        <w:rPr>
          <w:color w:val="000000" w:themeColor="text1"/>
        </w:rPr>
      </w:pPr>
      <w:r w:rsidRPr="0014796C">
        <w:rPr>
          <w:color w:val="000000" w:themeColor="text1"/>
        </w:rPr>
        <w:lastRenderedPageBreak/>
        <w:t>PERMESSO PROVVISORIO DI GUIDA</w:t>
      </w:r>
    </w:p>
    <w:p w:rsidR="00FD1B1B" w:rsidRDefault="0014796C" w:rsidP="001D65DC">
      <w:pPr>
        <w:pStyle w:val="NormaleWeb"/>
        <w:shd w:val="clear" w:color="auto" w:fill="FFFFFF"/>
        <w:spacing w:before="0" w:beforeAutospacing="0" w:after="0" w:afterAutospacing="0"/>
        <w:jc w:val="both"/>
        <w:rPr>
          <w:color w:val="000000" w:themeColor="text1"/>
        </w:rPr>
      </w:pPr>
      <w:r w:rsidRPr="0014796C">
        <w:rPr>
          <w:color w:val="000000" w:themeColor="text1"/>
        </w:rPr>
        <w:t xml:space="preserve">Per quanto riguarda il permesso provvisorio di guida, </w:t>
      </w:r>
      <w:r>
        <w:rPr>
          <w:color w:val="000000" w:themeColor="text1"/>
        </w:rPr>
        <w:t xml:space="preserve">il comma </w:t>
      </w:r>
      <w:proofErr w:type="gramStart"/>
      <w:r>
        <w:rPr>
          <w:color w:val="000000" w:themeColor="text1"/>
        </w:rPr>
        <w:t>5</w:t>
      </w:r>
      <w:proofErr w:type="gramEnd"/>
      <w:r>
        <w:rPr>
          <w:color w:val="000000" w:themeColor="text1"/>
        </w:rPr>
        <w:t xml:space="preserve"> dell’art. 218-ter C.d.S. prevede l’applicazione delle disposizioni dell’art. 218, commi </w:t>
      </w:r>
      <w:proofErr w:type="gramStart"/>
      <w:r>
        <w:rPr>
          <w:color w:val="000000" w:themeColor="text1"/>
        </w:rPr>
        <w:t>1</w:t>
      </w:r>
      <w:proofErr w:type="gramEnd"/>
      <w:r>
        <w:rPr>
          <w:color w:val="000000" w:themeColor="text1"/>
        </w:rPr>
        <w:t xml:space="preserve"> e 2 del codice, secondo, terzo, quarto, quinto, sesto, settimo e ottavo periodo, in quanto compatibili.</w:t>
      </w:r>
    </w:p>
    <w:p w:rsidR="0014796C" w:rsidRPr="00C960B9" w:rsidRDefault="0014796C" w:rsidP="001D65DC">
      <w:pPr>
        <w:pStyle w:val="NormaleWeb"/>
        <w:shd w:val="clear" w:color="auto" w:fill="FFFFFF"/>
        <w:spacing w:before="0" w:beforeAutospacing="0" w:after="0" w:afterAutospacing="0"/>
        <w:jc w:val="both"/>
        <w:rPr>
          <w:color w:val="000000" w:themeColor="text1"/>
          <w:u w:val="single"/>
        </w:rPr>
      </w:pPr>
      <w:r>
        <w:rPr>
          <w:color w:val="000000" w:themeColor="text1"/>
        </w:rPr>
        <w:t xml:space="preserve">Il rinvio a tali norme è riferito esclusivamente per </w:t>
      </w:r>
      <w:r w:rsidRPr="00C960B9">
        <w:rPr>
          <w:b/>
          <w:color w:val="000000" w:themeColor="text1"/>
        </w:rPr>
        <w:t>il rilascio del permesso di guida</w:t>
      </w:r>
      <w:r>
        <w:rPr>
          <w:color w:val="000000" w:themeColor="text1"/>
        </w:rPr>
        <w:t xml:space="preserve">, </w:t>
      </w:r>
      <w:r w:rsidRPr="00C960B9">
        <w:rPr>
          <w:color w:val="000000" w:themeColor="text1"/>
          <w:u w:val="single"/>
        </w:rPr>
        <w:t xml:space="preserve">per determinate fasce orarie per ragioni di lavoro, qualora </w:t>
      </w:r>
      <w:proofErr w:type="gramStart"/>
      <w:r w:rsidRPr="00C960B9">
        <w:rPr>
          <w:color w:val="000000" w:themeColor="text1"/>
          <w:u w:val="single"/>
        </w:rPr>
        <w:t>risulti</w:t>
      </w:r>
      <w:proofErr w:type="gramEnd"/>
      <w:r w:rsidRPr="00C960B9">
        <w:rPr>
          <w:color w:val="000000" w:themeColor="text1"/>
          <w:u w:val="single"/>
        </w:rPr>
        <w:t xml:space="preserve"> impossibile o estremamente gravoso raggiungere il posto di lavoro con mezzi pubblici o comunque non propri</w:t>
      </w:r>
      <w:r>
        <w:rPr>
          <w:color w:val="000000" w:themeColor="text1"/>
        </w:rPr>
        <w:t xml:space="preserve">, ovvero </w:t>
      </w:r>
      <w:r w:rsidRPr="00C960B9">
        <w:rPr>
          <w:color w:val="000000" w:themeColor="text1"/>
          <w:u w:val="single"/>
        </w:rPr>
        <w:t>per il ricorrere di una situazione che avrebbe dato diritto alle agevolazioni di cui all’art. 33 della legge 5 febbraio 1992, n. 104.</w:t>
      </w:r>
    </w:p>
    <w:p w:rsidR="00F235C2" w:rsidRDefault="00F235C2" w:rsidP="001D65DC">
      <w:pPr>
        <w:pStyle w:val="NormaleWeb"/>
        <w:shd w:val="clear" w:color="auto" w:fill="FFFFFF"/>
        <w:spacing w:before="0" w:beforeAutospacing="0" w:after="0" w:afterAutospacing="0"/>
        <w:jc w:val="both"/>
        <w:rPr>
          <w:color w:val="000000" w:themeColor="text1"/>
        </w:rPr>
      </w:pPr>
      <w:r>
        <w:rPr>
          <w:color w:val="000000" w:themeColor="text1"/>
        </w:rPr>
        <w:t>L’</w:t>
      </w:r>
      <w:proofErr w:type="gramStart"/>
      <w:r>
        <w:rPr>
          <w:color w:val="000000" w:themeColor="text1"/>
        </w:rPr>
        <w:t>ISTANZA</w:t>
      </w:r>
      <w:proofErr w:type="gramEnd"/>
      <w:r>
        <w:rPr>
          <w:color w:val="000000" w:themeColor="text1"/>
        </w:rPr>
        <w:t xml:space="preserve"> relativa al rilascio del permesso di guida</w:t>
      </w:r>
      <w:r w:rsidR="00B025B8">
        <w:rPr>
          <w:color w:val="000000" w:themeColor="text1"/>
        </w:rPr>
        <w:t xml:space="preserve"> (vedi modello allegato)</w:t>
      </w:r>
    </w:p>
    <w:p w:rsidR="00F235C2" w:rsidRPr="0014796C" w:rsidRDefault="00F235C2" w:rsidP="00F235C2">
      <w:pPr>
        <w:pStyle w:val="NormaleWeb"/>
        <w:numPr>
          <w:ilvl w:val="0"/>
          <w:numId w:val="24"/>
        </w:numPr>
        <w:shd w:val="clear" w:color="auto" w:fill="FFFFFF"/>
        <w:spacing w:before="0" w:beforeAutospacing="0" w:after="0" w:afterAutospacing="0"/>
        <w:jc w:val="both"/>
        <w:rPr>
          <w:color w:val="000000" w:themeColor="text1"/>
        </w:rPr>
      </w:pPr>
      <w:r>
        <w:rPr>
          <w:color w:val="000000" w:themeColor="text1"/>
        </w:rPr>
        <w:t>Entro quindici (15) giorni dalla data del ritiro della patente, deve essere presentata</w:t>
      </w:r>
      <w:r w:rsidR="00C960B9">
        <w:rPr>
          <w:color w:val="000000" w:themeColor="text1"/>
        </w:rPr>
        <w:t>, dall’interessato,</w:t>
      </w:r>
      <w:r>
        <w:rPr>
          <w:color w:val="000000" w:themeColor="text1"/>
        </w:rPr>
        <w:t xml:space="preserve"> all’Ufficio o Comando di appartenenza dell’agente accertatore</w:t>
      </w:r>
      <w:r w:rsidR="00C960B9">
        <w:rPr>
          <w:color w:val="000000" w:themeColor="text1"/>
        </w:rPr>
        <w:t>.</w:t>
      </w:r>
      <w:r>
        <w:rPr>
          <w:color w:val="000000" w:themeColor="text1"/>
        </w:rPr>
        <w:t xml:space="preserve"> </w:t>
      </w:r>
    </w:p>
    <w:p w:rsidR="00FD1B1B" w:rsidRDefault="00F235C2" w:rsidP="001D65DC">
      <w:pPr>
        <w:pStyle w:val="NormaleWeb"/>
        <w:shd w:val="clear" w:color="auto" w:fill="FFFFFF"/>
        <w:spacing w:before="0" w:beforeAutospacing="0" w:after="0" w:afterAutospacing="0"/>
        <w:jc w:val="both"/>
        <w:rPr>
          <w:color w:val="000000" w:themeColor="text1"/>
        </w:rPr>
      </w:pPr>
      <w:r w:rsidRPr="00F235C2">
        <w:rPr>
          <w:color w:val="000000" w:themeColor="text1"/>
        </w:rPr>
        <w:t>IL RILASCIO</w:t>
      </w:r>
      <w:r>
        <w:rPr>
          <w:color w:val="000000" w:themeColor="text1"/>
        </w:rPr>
        <w:t xml:space="preserve"> del permesso di guida</w:t>
      </w:r>
    </w:p>
    <w:p w:rsidR="00F235C2" w:rsidRDefault="00F235C2" w:rsidP="00F235C2">
      <w:pPr>
        <w:pStyle w:val="NormaleWeb"/>
        <w:numPr>
          <w:ilvl w:val="0"/>
          <w:numId w:val="24"/>
        </w:numPr>
        <w:shd w:val="clear" w:color="auto" w:fill="FFFFFF"/>
        <w:spacing w:before="0" w:beforeAutospacing="0" w:after="0" w:afterAutospacing="0"/>
        <w:jc w:val="both"/>
        <w:rPr>
          <w:color w:val="000000" w:themeColor="text1"/>
        </w:rPr>
      </w:pPr>
      <w:r>
        <w:rPr>
          <w:color w:val="000000" w:themeColor="text1"/>
        </w:rPr>
        <w:t>È subordinato al fatto che dalla violazione contestata non sia derivato un incidente</w:t>
      </w:r>
      <w:r w:rsidR="00EE6395">
        <w:rPr>
          <w:color w:val="000000" w:themeColor="text1"/>
        </w:rPr>
        <w:t>;</w:t>
      </w:r>
    </w:p>
    <w:p w:rsidR="00F235C2" w:rsidRDefault="00F235C2" w:rsidP="00F235C2">
      <w:pPr>
        <w:pStyle w:val="NormaleWeb"/>
        <w:numPr>
          <w:ilvl w:val="0"/>
          <w:numId w:val="24"/>
        </w:numPr>
        <w:shd w:val="clear" w:color="auto" w:fill="FFFFFF"/>
        <w:spacing w:before="0" w:beforeAutospacing="0" w:after="0" w:afterAutospacing="0"/>
        <w:jc w:val="both"/>
        <w:rPr>
          <w:color w:val="000000" w:themeColor="text1"/>
        </w:rPr>
      </w:pPr>
      <w:r>
        <w:rPr>
          <w:color w:val="000000" w:themeColor="text1"/>
        </w:rPr>
        <w:t xml:space="preserve">È subordinato </w:t>
      </w:r>
      <w:proofErr w:type="gramStart"/>
      <w:r>
        <w:rPr>
          <w:color w:val="000000" w:themeColor="text1"/>
        </w:rPr>
        <w:t>ad</w:t>
      </w:r>
      <w:proofErr w:type="gramEnd"/>
      <w:r>
        <w:rPr>
          <w:color w:val="000000" w:themeColor="text1"/>
        </w:rPr>
        <w:t xml:space="preserve"> idonea istanza motivata e documentata dell’interessato</w:t>
      </w:r>
      <w:r w:rsidR="00EE6395">
        <w:rPr>
          <w:color w:val="000000" w:themeColor="text1"/>
        </w:rPr>
        <w:t>;</w:t>
      </w:r>
    </w:p>
    <w:p w:rsidR="00B025B8" w:rsidRDefault="00F235C2" w:rsidP="00F235C2">
      <w:pPr>
        <w:pStyle w:val="NormaleWeb"/>
        <w:numPr>
          <w:ilvl w:val="0"/>
          <w:numId w:val="24"/>
        </w:numPr>
        <w:shd w:val="clear" w:color="auto" w:fill="FFFFFF"/>
        <w:spacing w:before="0" w:beforeAutospacing="0" w:after="0" w:afterAutospacing="0"/>
        <w:jc w:val="both"/>
        <w:rPr>
          <w:color w:val="000000" w:themeColor="text1"/>
        </w:rPr>
      </w:pPr>
      <w:r>
        <w:rPr>
          <w:color w:val="000000" w:themeColor="text1"/>
        </w:rPr>
        <w:t xml:space="preserve">Compete al </w:t>
      </w:r>
      <w:r w:rsidRPr="00C960B9">
        <w:rPr>
          <w:b/>
          <w:color w:val="000000" w:themeColor="text1"/>
        </w:rPr>
        <w:t>Responsabile dell’Ufficio o Comando</w:t>
      </w:r>
      <w:r>
        <w:rPr>
          <w:color w:val="000000" w:themeColor="text1"/>
        </w:rPr>
        <w:t xml:space="preserve"> da cui dipende l’agente accertatore che vi provvede con idoneo provvedimento</w:t>
      </w:r>
      <w:r w:rsidR="00B025B8">
        <w:rPr>
          <w:color w:val="000000" w:themeColor="text1"/>
        </w:rPr>
        <w:t xml:space="preserve"> dopo aver verificato la sussistenza dei requisiti per il rilascio (vedi modello allegato)</w:t>
      </w:r>
      <w:r w:rsidR="00EE6395">
        <w:rPr>
          <w:color w:val="000000" w:themeColor="text1"/>
        </w:rPr>
        <w:t>;</w:t>
      </w:r>
    </w:p>
    <w:p w:rsidR="00EE6395" w:rsidRDefault="00EE6395" w:rsidP="00F235C2">
      <w:pPr>
        <w:pStyle w:val="NormaleWeb"/>
        <w:numPr>
          <w:ilvl w:val="0"/>
          <w:numId w:val="24"/>
        </w:numPr>
        <w:shd w:val="clear" w:color="auto" w:fill="FFFFFF"/>
        <w:spacing w:before="0" w:beforeAutospacing="0" w:after="0" w:afterAutospacing="0"/>
        <w:jc w:val="both"/>
        <w:rPr>
          <w:color w:val="000000" w:themeColor="text1"/>
        </w:rPr>
      </w:pPr>
      <w:r>
        <w:rPr>
          <w:color w:val="000000" w:themeColor="text1"/>
        </w:rPr>
        <w:t>Può essere redatto una sola volta;</w:t>
      </w:r>
    </w:p>
    <w:p w:rsidR="00572D07" w:rsidRDefault="00572D07" w:rsidP="00F235C2">
      <w:pPr>
        <w:pStyle w:val="NormaleWeb"/>
        <w:numPr>
          <w:ilvl w:val="0"/>
          <w:numId w:val="24"/>
        </w:numPr>
        <w:shd w:val="clear" w:color="auto" w:fill="FFFFFF"/>
        <w:spacing w:before="0" w:beforeAutospacing="0" w:after="0" w:afterAutospacing="0"/>
        <w:jc w:val="both"/>
        <w:rPr>
          <w:color w:val="000000" w:themeColor="text1"/>
        </w:rPr>
      </w:pPr>
      <w:r>
        <w:rPr>
          <w:color w:val="000000" w:themeColor="text1"/>
        </w:rPr>
        <w:t xml:space="preserve">Nel </w:t>
      </w:r>
      <w:r w:rsidR="00EE6395">
        <w:rPr>
          <w:color w:val="000000" w:themeColor="text1"/>
        </w:rPr>
        <w:t>provvedimento dovranno essere indicate:</w:t>
      </w:r>
    </w:p>
    <w:p w:rsidR="00572D07" w:rsidRDefault="00EE6395" w:rsidP="00572D07">
      <w:pPr>
        <w:pStyle w:val="NormaleWeb"/>
        <w:numPr>
          <w:ilvl w:val="0"/>
          <w:numId w:val="32"/>
        </w:numPr>
        <w:shd w:val="clear" w:color="auto" w:fill="FFFFFF"/>
        <w:spacing w:before="0" w:beforeAutospacing="0" w:after="0" w:afterAutospacing="0"/>
        <w:jc w:val="both"/>
        <w:rPr>
          <w:color w:val="000000" w:themeColor="text1"/>
        </w:rPr>
      </w:pPr>
      <w:r>
        <w:rPr>
          <w:color w:val="000000" w:themeColor="text1"/>
        </w:rPr>
        <w:t>L</w:t>
      </w:r>
      <w:r w:rsidR="00572D07">
        <w:rPr>
          <w:color w:val="000000" w:themeColor="text1"/>
        </w:rPr>
        <w:t xml:space="preserve">e fasce orarie in cui l’interessato è autorizzato alla guida (che non possono </w:t>
      </w:r>
      <w:r>
        <w:rPr>
          <w:color w:val="000000" w:themeColor="text1"/>
        </w:rPr>
        <w:t xml:space="preserve">superare le tre ore </w:t>
      </w:r>
      <w:proofErr w:type="gramStart"/>
      <w:r>
        <w:rPr>
          <w:color w:val="000000" w:themeColor="text1"/>
        </w:rPr>
        <w:t>al</w:t>
      </w:r>
      <w:proofErr w:type="gramEnd"/>
      <w:r>
        <w:rPr>
          <w:color w:val="000000" w:themeColor="text1"/>
        </w:rPr>
        <w:t xml:space="preserve"> giorno);</w:t>
      </w:r>
    </w:p>
    <w:p w:rsidR="00EE6395" w:rsidRDefault="00EE6395" w:rsidP="00572D07">
      <w:pPr>
        <w:pStyle w:val="NormaleWeb"/>
        <w:numPr>
          <w:ilvl w:val="0"/>
          <w:numId w:val="32"/>
        </w:numPr>
        <w:shd w:val="clear" w:color="auto" w:fill="FFFFFF"/>
        <w:spacing w:before="0" w:beforeAutospacing="0" w:after="0" w:afterAutospacing="0"/>
        <w:jc w:val="both"/>
        <w:rPr>
          <w:color w:val="000000" w:themeColor="text1"/>
        </w:rPr>
      </w:pPr>
      <w:r>
        <w:rPr>
          <w:color w:val="000000" w:themeColor="text1"/>
        </w:rPr>
        <w:t xml:space="preserve">Il periodo </w:t>
      </w:r>
      <w:proofErr w:type="gramStart"/>
      <w:r>
        <w:rPr>
          <w:color w:val="000000" w:themeColor="text1"/>
        </w:rPr>
        <w:t>della sospensione della patente aumentato</w:t>
      </w:r>
      <w:proofErr w:type="gramEnd"/>
      <w:r>
        <w:rPr>
          <w:color w:val="000000" w:themeColor="text1"/>
        </w:rPr>
        <w:t xml:space="preserve"> di un numero di giorni pari al doppio delle complessive ore per le quali è stata autorizzata la guida, arrotondato per eccesso;</w:t>
      </w:r>
    </w:p>
    <w:p w:rsidR="00EE6395" w:rsidRDefault="00EE6395" w:rsidP="00572D07">
      <w:pPr>
        <w:pStyle w:val="NormaleWeb"/>
        <w:numPr>
          <w:ilvl w:val="0"/>
          <w:numId w:val="32"/>
        </w:numPr>
        <w:shd w:val="clear" w:color="auto" w:fill="FFFFFF"/>
        <w:spacing w:before="0" w:beforeAutospacing="0" w:after="0" w:afterAutospacing="0"/>
        <w:jc w:val="both"/>
        <w:rPr>
          <w:color w:val="000000" w:themeColor="text1"/>
        </w:rPr>
      </w:pPr>
      <w:r>
        <w:rPr>
          <w:color w:val="000000" w:themeColor="text1"/>
        </w:rPr>
        <w:t>Che il permesso</w:t>
      </w:r>
      <w:proofErr w:type="gramStart"/>
      <w:r>
        <w:rPr>
          <w:color w:val="000000" w:themeColor="text1"/>
        </w:rPr>
        <w:t xml:space="preserve">  </w:t>
      </w:r>
      <w:proofErr w:type="gramEnd"/>
      <w:r>
        <w:rPr>
          <w:color w:val="000000" w:themeColor="text1"/>
        </w:rPr>
        <w:t>deve essere recato al seguito dall’interessato ed esibito agli organi di controllo;</w:t>
      </w:r>
    </w:p>
    <w:p w:rsidR="002E0823" w:rsidRDefault="00F235C2" w:rsidP="002E0823">
      <w:pPr>
        <w:pStyle w:val="NormaleWeb"/>
        <w:shd w:val="clear" w:color="auto" w:fill="FFFFFF"/>
        <w:spacing w:before="0" w:beforeAutospacing="0" w:after="0" w:afterAutospacing="0"/>
        <w:jc w:val="both"/>
        <w:rPr>
          <w:color w:val="000000" w:themeColor="text1"/>
        </w:rPr>
      </w:pPr>
      <w:r>
        <w:rPr>
          <w:color w:val="000000" w:themeColor="text1"/>
        </w:rPr>
        <w:t xml:space="preserve"> </w:t>
      </w:r>
      <w:r w:rsidR="002E0823" w:rsidRPr="00EE6395">
        <w:rPr>
          <w:color w:val="000000" w:themeColor="text1"/>
        </w:rPr>
        <w:t xml:space="preserve">La sospensione è annotata nell’anagrafe nazionale degli abilitati alla guida di cui agli </w:t>
      </w:r>
      <w:r w:rsidR="00C960B9">
        <w:rPr>
          <w:color w:val="000000" w:themeColor="text1"/>
        </w:rPr>
        <w:t>articoli 225 e 226 a cura dell’Ufficio o C</w:t>
      </w:r>
      <w:r w:rsidR="002E0823" w:rsidRPr="00EE6395">
        <w:rPr>
          <w:color w:val="000000" w:themeColor="text1"/>
        </w:rPr>
        <w:t>omando da cui dipende l’agente che ha accertato la violazione.</w:t>
      </w:r>
    </w:p>
    <w:p w:rsidR="001D65DC" w:rsidRPr="001D65DC" w:rsidRDefault="001D65DC" w:rsidP="001D65DC">
      <w:pPr>
        <w:pStyle w:val="NormaleWeb"/>
        <w:shd w:val="clear" w:color="auto" w:fill="FFFFFF"/>
        <w:spacing w:before="0" w:beforeAutospacing="0" w:after="0" w:afterAutospacing="0"/>
        <w:jc w:val="both"/>
        <w:rPr>
          <w:color w:val="000000" w:themeColor="text1"/>
        </w:rPr>
      </w:pPr>
    </w:p>
    <w:p w:rsidR="00FB3EE9" w:rsidRPr="001D65DC" w:rsidRDefault="00FB3EE9" w:rsidP="00FB3EE9">
      <w:pPr>
        <w:pStyle w:val="NormaleWeb"/>
        <w:shd w:val="clear" w:color="auto" w:fill="FFFFFF"/>
        <w:spacing w:before="0" w:beforeAutospacing="0" w:after="0" w:afterAutospacing="0"/>
        <w:jc w:val="both"/>
        <w:rPr>
          <w:b/>
          <w:color w:val="000000" w:themeColor="text1"/>
        </w:rPr>
      </w:pPr>
      <w:r w:rsidRPr="001D65DC">
        <w:rPr>
          <w:b/>
          <w:color w:val="000000" w:themeColor="text1"/>
        </w:rPr>
        <w:t xml:space="preserve">GUIDA CON PATENTE </w:t>
      </w:r>
      <w:r>
        <w:rPr>
          <w:b/>
          <w:color w:val="000000" w:themeColor="text1"/>
        </w:rPr>
        <w:t>ESTERA</w:t>
      </w:r>
    </w:p>
    <w:p w:rsidR="00FB3EE9" w:rsidRDefault="00FB3EE9" w:rsidP="00FB3EE9">
      <w:pPr>
        <w:pStyle w:val="NormaleWeb"/>
        <w:shd w:val="clear" w:color="auto" w:fill="FFFFFF"/>
        <w:spacing w:before="0" w:beforeAutospacing="0" w:after="0" w:afterAutospacing="0"/>
        <w:jc w:val="both"/>
        <w:rPr>
          <w:color w:val="000000" w:themeColor="text1"/>
        </w:rPr>
      </w:pPr>
      <w:r w:rsidRPr="001D65DC">
        <w:rPr>
          <w:color w:val="000000" w:themeColor="text1"/>
        </w:rPr>
        <w:t>L</w:t>
      </w:r>
      <w:r w:rsidR="00FE47C0">
        <w:rPr>
          <w:color w:val="000000" w:themeColor="text1"/>
        </w:rPr>
        <w:t xml:space="preserve">’istituto della “sospensione breve”, secondo il comma </w:t>
      </w:r>
      <w:proofErr w:type="gramStart"/>
      <w:r w:rsidR="00FE47C0">
        <w:rPr>
          <w:color w:val="000000" w:themeColor="text1"/>
        </w:rPr>
        <w:t>4</w:t>
      </w:r>
      <w:proofErr w:type="gramEnd"/>
      <w:r w:rsidR="00FE47C0">
        <w:rPr>
          <w:color w:val="000000" w:themeColor="text1"/>
        </w:rPr>
        <w:t xml:space="preserve"> dell’art. 218-ter C.d.S., si applica</w:t>
      </w:r>
      <w:r w:rsidRPr="001D65DC">
        <w:rPr>
          <w:color w:val="000000" w:themeColor="text1"/>
        </w:rPr>
        <w:t xml:space="preserve"> anche </w:t>
      </w:r>
      <w:r w:rsidRPr="001D65DC">
        <w:rPr>
          <w:b/>
          <w:color w:val="000000" w:themeColor="text1"/>
        </w:rPr>
        <w:t>ai conducenti titolari di patenti rilasciate all’estero</w:t>
      </w:r>
      <w:r w:rsidRPr="001D65DC">
        <w:rPr>
          <w:color w:val="000000" w:themeColor="text1"/>
        </w:rPr>
        <w:t xml:space="preserve"> che commettono alcuna delle violazioni di cui al comma </w:t>
      </w:r>
      <w:proofErr w:type="gramStart"/>
      <w:r w:rsidRPr="001D65DC">
        <w:rPr>
          <w:color w:val="000000" w:themeColor="text1"/>
        </w:rPr>
        <w:t>1</w:t>
      </w:r>
      <w:proofErr w:type="gramEnd"/>
      <w:r w:rsidRPr="001D65DC">
        <w:rPr>
          <w:color w:val="000000" w:themeColor="text1"/>
        </w:rPr>
        <w:t xml:space="preserve"> nel territorio dello Stato, considerando, come presupposto ai fini dell’applicazione delle medesime disposizioni, un punteggio di almeno un punto di penalizzazione nella banca dati prevista dall’articolo 6-ter del decreto-legge 27 giugno 2003, n. 151, convertito, con modificazioni, dalla legge 1° agosto 2003, n. 214. </w:t>
      </w:r>
    </w:p>
    <w:p w:rsidR="00FB3EE9" w:rsidRDefault="00FB3EE9" w:rsidP="00FB3EE9">
      <w:pPr>
        <w:pStyle w:val="NormaleWeb"/>
        <w:shd w:val="clear" w:color="auto" w:fill="FFFFFF"/>
        <w:spacing w:before="0" w:beforeAutospacing="0" w:after="0" w:afterAutospacing="0"/>
        <w:jc w:val="both"/>
        <w:rPr>
          <w:color w:val="000000" w:themeColor="text1"/>
        </w:rPr>
      </w:pPr>
      <w:r w:rsidRPr="001D65DC">
        <w:rPr>
          <w:color w:val="000000" w:themeColor="text1"/>
        </w:rPr>
        <w:t>Ai medesimi conducenti si applica</w:t>
      </w:r>
      <w:r>
        <w:rPr>
          <w:color w:val="000000" w:themeColor="text1"/>
        </w:rPr>
        <w:t>:</w:t>
      </w:r>
    </w:p>
    <w:p w:rsidR="00D93B2D" w:rsidRDefault="00FB3EE9" w:rsidP="00FB3EE9">
      <w:pPr>
        <w:pStyle w:val="NormaleWeb"/>
        <w:numPr>
          <w:ilvl w:val="0"/>
          <w:numId w:val="6"/>
        </w:numPr>
        <w:shd w:val="clear" w:color="auto" w:fill="FFFFFF"/>
        <w:spacing w:before="0" w:beforeAutospacing="0" w:after="0" w:afterAutospacing="0"/>
        <w:jc w:val="both"/>
        <w:rPr>
          <w:color w:val="000000" w:themeColor="text1"/>
        </w:rPr>
      </w:pPr>
      <w:proofErr w:type="gramStart"/>
      <w:r w:rsidRPr="00D93B2D">
        <w:rPr>
          <w:b/>
          <w:color w:val="000000" w:themeColor="text1"/>
        </w:rPr>
        <w:t>la</w:t>
      </w:r>
      <w:proofErr w:type="gramEnd"/>
      <w:r w:rsidRPr="00D93B2D">
        <w:rPr>
          <w:b/>
          <w:color w:val="000000" w:themeColor="text1"/>
        </w:rPr>
        <w:t xml:space="preserve"> sospensione breve di cui al comma 2, lettera a), per un periodo di SETTE GIORNI</w:t>
      </w:r>
      <w:r w:rsidRPr="00D93B2D">
        <w:rPr>
          <w:color w:val="000000" w:themeColor="text1"/>
        </w:rPr>
        <w:t xml:space="preserve">, se al momento dell’accertamento risulta nei confronti del medesimo conducente un </w:t>
      </w:r>
      <w:r w:rsidRPr="00D93B2D">
        <w:rPr>
          <w:b/>
          <w:color w:val="000000" w:themeColor="text1"/>
          <w:u w:val="single"/>
        </w:rPr>
        <w:t>punteggio compreso tra uno e dieci punti</w:t>
      </w:r>
      <w:r w:rsidRPr="00D93B2D">
        <w:rPr>
          <w:color w:val="000000" w:themeColor="text1"/>
        </w:rPr>
        <w:t xml:space="preserve">, </w:t>
      </w:r>
    </w:p>
    <w:p w:rsidR="00FB3EE9" w:rsidRPr="00D93B2D" w:rsidRDefault="00FB3EE9" w:rsidP="00FB3EE9">
      <w:pPr>
        <w:pStyle w:val="NormaleWeb"/>
        <w:numPr>
          <w:ilvl w:val="0"/>
          <w:numId w:val="6"/>
        </w:numPr>
        <w:shd w:val="clear" w:color="auto" w:fill="FFFFFF"/>
        <w:spacing w:before="0" w:beforeAutospacing="0" w:after="0" w:afterAutospacing="0"/>
        <w:jc w:val="both"/>
        <w:rPr>
          <w:color w:val="000000" w:themeColor="text1"/>
        </w:rPr>
      </w:pPr>
      <w:proofErr w:type="gramStart"/>
      <w:r w:rsidRPr="00D93B2D">
        <w:rPr>
          <w:b/>
          <w:color w:val="000000" w:themeColor="text1"/>
        </w:rPr>
        <w:t>la</w:t>
      </w:r>
      <w:proofErr w:type="gramEnd"/>
      <w:r w:rsidRPr="00D93B2D">
        <w:rPr>
          <w:b/>
          <w:color w:val="000000" w:themeColor="text1"/>
        </w:rPr>
        <w:t xml:space="preserve"> sospensione breve di cui al comma 2, lettera b), per un periodo di QUINDICI GIORNI</w:t>
      </w:r>
      <w:r w:rsidRPr="00D93B2D">
        <w:rPr>
          <w:color w:val="000000" w:themeColor="text1"/>
        </w:rPr>
        <w:t xml:space="preserve">, se al momento dell’accertamento risulta nei confronti del medesimo conducente un </w:t>
      </w:r>
      <w:r w:rsidRPr="00D93B2D">
        <w:rPr>
          <w:b/>
          <w:color w:val="000000" w:themeColor="text1"/>
          <w:u w:val="single"/>
        </w:rPr>
        <w:t>punteggio superiore a dieci punti.</w:t>
      </w:r>
    </w:p>
    <w:p w:rsidR="0074342B" w:rsidRDefault="00FE47C0" w:rsidP="00FB3EE9">
      <w:pPr>
        <w:pStyle w:val="NormaleWeb"/>
        <w:shd w:val="clear" w:color="auto" w:fill="FFFFFF"/>
        <w:spacing w:before="0" w:beforeAutospacing="0" w:after="0" w:afterAutospacing="0"/>
        <w:jc w:val="both"/>
        <w:rPr>
          <w:color w:val="000000" w:themeColor="text1"/>
        </w:rPr>
      </w:pPr>
      <w:r>
        <w:rPr>
          <w:color w:val="000000" w:themeColor="text1"/>
        </w:rPr>
        <w:t xml:space="preserve">Anche per i titolari di patente straniera opera il raddoppio quando il trasgressore, anche senza aver coinvolto altre persone o cose, sia fuoriuscito dalla sede stradale con il proprio veicolo, </w:t>
      </w:r>
      <w:proofErr w:type="gramStart"/>
      <w:r>
        <w:rPr>
          <w:color w:val="000000" w:themeColor="text1"/>
        </w:rPr>
        <w:t>ovvero</w:t>
      </w:r>
      <w:proofErr w:type="gramEnd"/>
      <w:r>
        <w:rPr>
          <w:color w:val="000000" w:themeColor="text1"/>
        </w:rPr>
        <w:t>, quando abbia provocato un incidente.</w:t>
      </w:r>
    </w:p>
    <w:p w:rsidR="00FB3EE9" w:rsidRDefault="0074342B" w:rsidP="00FB3EE9">
      <w:pPr>
        <w:pStyle w:val="NormaleWeb"/>
        <w:shd w:val="clear" w:color="auto" w:fill="FFFFFF"/>
        <w:spacing w:before="0" w:beforeAutospacing="0" w:after="0" w:afterAutospacing="0"/>
        <w:jc w:val="both"/>
        <w:rPr>
          <w:color w:val="000000" w:themeColor="text1"/>
        </w:rPr>
      </w:pPr>
      <w:r w:rsidRPr="009D0A42">
        <w:rPr>
          <w:b/>
          <w:color w:val="000000" w:themeColor="text1"/>
        </w:rPr>
        <w:t>La “sospensione breve”</w:t>
      </w:r>
      <w:r>
        <w:rPr>
          <w:color w:val="000000" w:themeColor="text1"/>
        </w:rPr>
        <w:t>, non essendo subordinata all’emissione di un provvedimento del Prefetto</w:t>
      </w:r>
      <w:proofErr w:type="gramStart"/>
      <w:r>
        <w:rPr>
          <w:color w:val="000000" w:themeColor="text1"/>
        </w:rPr>
        <w:t>,</w:t>
      </w:r>
      <w:proofErr w:type="gramEnd"/>
      <w:r w:rsidR="00D93B2D">
        <w:rPr>
          <w:color w:val="000000" w:themeColor="text1"/>
        </w:rPr>
        <w:t>t</w:t>
      </w:r>
      <w:r>
        <w:rPr>
          <w:color w:val="000000" w:themeColor="text1"/>
        </w:rPr>
        <w:t xml:space="preserve"> secondo la </w:t>
      </w:r>
      <w:r w:rsidRPr="00D93B2D">
        <w:rPr>
          <w:b/>
          <w:color w:val="000000" w:themeColor="text1"/>
        </w:rPr>
        <w:t>circolare del M.I.T. n. 300/STRAD/1/0000038625.U/2024 del 20/12/2024</w:t>
      </w:r>
      <w:r>
        <w:rPr>
          <w:color w:val="000000" w:themeColor="text1"/>
        </w:rPr>
        <w:t xml:space="preserve">, </w:t>
      </w:r>
      <w:r w:rsidRPr="009D0A42">
        <w:rPr>
          <w:b/>
          <w:color w:val="000000" w:themeColor="text1"/>
        </w:rPr>
        <w:t>può trovare applicazione anche alle patenti estere</w:t>
      </w:r>
      <w:r>
        <w:rPr>
          <w:color w:val="000000" w:themeColor="text1"/>
        </w:rPr>
        <w:t xml:space="preserve">, in deroga alla disciplina contenuta negli articoli </w:t>
      </w:r>
      <w:r>
        <w:rPr>
          <w:color w:val="000000" w:themeColor="text1"/>
        </w:rPr>
        <w:lastRenderedPageBreak/>
        <w:t>135 e 136-ter del C.d.S. che prevedono l’emissione di provvedimenti di inibizione alla guida sul territorio nazionale in luogo del provvedimento della sospensione previsto per le patenti italiane.</w:t>
      </w:r>
      <w:r w:rsidR="009D0A42">
        <w:rPr>
          <w:color w:val="000000" w:themeColor="text1"/>
        </w:rPr>
        <w:t xml:space="preserve"> A tal proposito si precisa che il comma </w:t>
      </w:r>
      <w:proofErr w:type="gramStart"/>
      <w:r w:rsidR="009D0A42">
        <w:rPr>
          <w:color w:val="000000" w:themeColor="text1"/>
        </w:rPr>
        <w:t>4</w:t>
      </w:r>
      <w:proofErr w:type="gramEnd"/>
      <w:r w:rsidR="009D0A42">
        <w:rPr>
          <w:color w:val="000000" w:themeColor="text1"/>
        </w:rPr>
        <w:t xml:space="preserve"> dell’art. 218-ter C.d.S. prevede espressamente che</w:t>
      </w:r>
      <w:r w:rsidR="00D93B2D">
        <w:rPr>
          <w:color w:val="000000" w:themeColor="text1"/>
        </w:rPr>
        <w:t xml:space="preserve"> le</w:t>
      </w:r>
      <w:r w:rsidR="009D0A42">
        <w:rPr>
          <w:color w:val="000000" w:themeColor="text1"/>
        </w:rPr>
        <w:t xml:space="preserve"> disposizioni di tale articolo si applicano ai titolari di patente straniera.</w:t>
      </w:r>
      <w:r w:rsidR="00FE47C0">
        <w:rPr>
          <w:color w:val="000000" w:themeColor="text1"/>
        </w:rPr>
        <w:t xml:space="preserve"> </w:t>
      </w:r>
    </w:p>
    <w:p w:rsidR="009D0A42" w:rsidRDefault="009D0A42" w:rsidP="00FB3EE9">
      <w:pPr>
        <w:pStyle w:val="NormaleWeb"/>
        <w:shd w:val="clear" w:color="auto" w:fill="FFFFFF"/>
        <w:spacing w:before="0" w:beforeAutospacing="0" w:after="0" w:afterAutospacing="0"/>
        <w:jc w:val="both"/>
        <w:rPr>
          <w:color w:val="000000" w:themeColor="text1"/>
        </w:rPr>
      </w:pPr>
      <w:r>
        <w:rPr>
          <w:color w:val="000000" w:themeColor="text1"/>
        </w:rPr>
        <w:t xml:space="preserve">Si precisa, al riguardo, che in considerazione del fatto che non </w:t>
      </w:r>
      <w:proofErr w:type="gramStart"/>
      <w:r>
        <w:rPr>
          <w:color w:val="000000" w:themeColor="text1"/>
        </w:rPr>
        <w:t>risulta</w:t>
      </w:r>
      <w:proofErr w:type="gramEnd"/>
      <w:r>
        <w:rPr>
          <w:color w:val="000000" w:themeColor="text1"/>
        </w:rPr>
        <w:t xml:space="preserve"> possibile privare il titolare di utilizzare la patente estera fuori dal territorio nazionale, sempre la circolare su menzionata, ritiene che la “sospensione breve” applicata sulla stessa debba produrre gli stessi effetti dell’inibizione alla guida di cui all’art. 135, comma 5 C.d.S. Pertanto fermo restando che la “sospensione breve” produce i suoi effetti sul territorio nazionale, qualora il</w:t>
      </w:r>
      <w:r w:rsidR="009F44C4">
        <w:rPr>
          <w:color w:val="000000" w:themeColor="text1"/>
        </w:rPr>
        <w:t xml:space="preserve"> </w:t>
      </w:r>
      <w:r>
        <w:rPr>
          <w:color w:val="000000" w:themeColor="text1"/>
        </w:rPr>
        <w:t>trasgressore</w:t>
      </w:r>
      <w:r w:rsidR="009F44C4">
        <w:rPr>
          <w:color w:val="000000" w:themeColor="text1"/>
        </w:rPr>
        <w:t xml:space="preserve"> manifestasse la volontà di uscire dal Paese, a richiesta dello stesso la patente deve essere restituita.</w:t>
      </w:r>
    </w:p>
    <w:p w:rsidR="00DA60B3" w:rsidRDefault="00DE1CB8" w:rsidP="0034014B">
      <w:r>
        <w:t xml:space="preserve"> </w:t>
      </w:r>
    </w:p>
    <w:p w:rsidR="00FE47C0" w:rsidRDefault="00FE47C0" w:rsidP="00EE6395">
      <w:pPr>
        <w:pStyle w:val="NormaleWeb"/>
        <w:shd w:val="clear" w:color="auto" w:fill="FFFFFF"/>
        <w:spacing w:before="0" w:beforeAutospacing="0" w:after="0" w:afterAutospacing="0"/>
        <w:jc w:val="both"/>
        <w:rPr>
          <w:color w:val="000000" w:themeColor="text1"/>
        </w:rPr>
      </w:pPr>
    </w:p>
    <w:p w:rsidR="00EE6395" w:rsidRPr="00EE6395" w:rsidRDefault="00EE6395" w:rsidP="00EE6395">
      <w:pPr>
        <w:pStyle w:val="NormaleWeb"/>
        <w:shd w:val="clear" w:color="auto" w:fill="FFFFFF"/>
        <w:spacing w:before="0" w:beforeAutospacing="0" w:after="0" w:afterAutospacing="0"/>
        <w:jc w:val="both"/>
        <w:rPr>
          <w:color w:val="000000" w:themeColor="text1"/>
        </w:rPr>
      </w:pPr>
      <w:r>
        <w:rPr>
          <w:color w:val="000000" w:themeColor="text1"/>
        </w:rPr>
        <w:t>CIRCOLAZIONE ABUSIVA</w:t>
      </w:r>
    </w:p>
    <w:p w:rsidR="00A74BFD" w:rsidRDefault="00A74BFD" w:rsidP="00A74BFD">
      <w:pPr>
        <w:pStyle w:val="NormaleWeb"/>
        <w:shd w:val="clear" w:color="auto" w:fill="FFFFFF"/>
        <w:spacing w:before="0" w:beforeAutospacing="0" w:after="0" w:afterAutospacing="0"/>
        <w:jc w:val="both"/>
        <w:rPr>
          <w:color w:val="000000" w:themeColor="text1"/>
        </w:rPr>
      </w:pPr>
      <w:r>
        <w:rPr>
          <w:color w:val="000000" w:themeColor="text1"/>
        </w:rPr>
        <w:t xml:space="preserve">Per quanto riguarda la circolazione con la patente sospesa, si precisa che l’art. 218-ter comma </w:t>
      </w:r>
      <w:proofErr w:type="gramStart"/>
      <w:r>
        <w:rPr>
          <w:color w:val="000000" w:themeColor="text1"/>
        </w:rPr>
        <w:t>8</w:t>
      </w:r>
      <w:proofErr w:type="gramEnd"/>
      <w:r>
        <w:rPr>
          <w:color w:val="000000" w:themeColor="text1"/>
        </w:rPr>
        <w:t xml:space="preserve"> prevede:</w:t>
      </w:r>
    </w:p>
    <w:p w:rsidR="00D93B2D" w:rsidRPr="00D93B2D" w:rsidRDefault="00EE6395" w:rsidP="00EE6395">
      <w:pPr>
        <w:pStyle w:val="NormaleWeb"/>
        <w:shd w:val="clear" w:color="auto" w:fill="FFFFFF"/>
        <w:spacing w:before="0" w:beforeAutospacing="0" w:after="0" w:afterAutospacing="0"/>
        <w:jc w:val="both"/>
        <w:rPr>
          <w:color w:val="000000" w:themeColor="text1"/>
        </w:rPr>
      </w:pPr>
      <w:r w:rsidRPr="00D93B2D">
        <w:rPr>
          <w:color w:val="000000" w:themeColor="text1"/>
        </w:rPr>
        <w:t xml:space="preserve">Chiunque circola abusivamente durante il periodo di sospensione della validità della patente prevista dai commi </w:t>
      </w:r>
      <w:proofErr w:type="gramStart"/>
      <w:r w:rsidRPr="00D93B2D">
        <w:rPr>
          <w:color w:val="000000" w:themeColor="text1"/>
        </w:rPr>
        <w:t>2</w:t>
      </w:r>
      <w:proofErr w:type="gramEnd"/>
      <w:r w:rsidRPr="00D93B2D">
        <w:rPr>
          <w:color w:val="000000" w:themeColor="text1"/>
        </w:rPr>
        <w:t>, lettere a) e b), e 3 del presente articolo è punito con le sanzioni di c</w:t>
      </w:r>
      <w:r w:rsidR="00D93B2D" w:rsidRPr="00D93B2D">
        <w:rPr>
          <w:color w:val="000000" w:themeColor="text1"/>
        </w:rPr>
        <w:t>ui al comma 6 dell’articolo 218:</w:t>
      </w:r>
    </w:p>
    <w:p w:rsidR="00D93B2D" w:rsidRDefault="00D93B2D" w:rsidP="00D93B2D">
      <w:pPr>
        <w:shd w:val="clear" w:color="auto" w:fill="FFFFFF"/>
        <w:spacing w:after="0" w:line="240" w:lineRule="auto"/>
        <w:ind w:left="708"/>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S</w:t>
      </w:r>
      <w:r w:rsidRPr="00AA67DE">
        <w:rPr>
          <w:rFonts w:ascii="Times New Roman" w:eastAsia="Times New Roman" w:hAnsi="Times New Roman" w:cs="Times New Roman"/>
          <w:sz w:val="24"/>
          <w:szCs w:val="24"/>
          <w:lang w:eastAsia="it-IT"/>
        </w:rPr>
        <w:t>anzione amministrativa del pagamento di una somma da euro 2.046 a euro 8.186</w:t>
      </w:r>
      <w:r>
        <w:rPr>
          <w:rFonts w:ascii="Times New Roman" w:eastAsia="Times New Roman" w:hAnsi="Times New Roman" w:cs="Times New Roman"/>
          <w:sz w:val="24"/>
          <w:szCs w:val="24"/>
          <w:lang w:eastAsia="it-IT"/>
        </w:rPr>
        <w:t xml:space="preserve">. </w:t>
      </w:r>
      <w:proofErr w:type="gramEnd"/>
    </w:p>
    <w:p w:rsidR="00D93B2D" w:rsidRDefault="00D93B2D" w:rsidP="00D93B2D">
      <w:pPr>
        <w:shd w:val="clear" w:color="auto" w:fill="FFFFFF"/>
        <w:spacing w:after="0" w:line="240" w:lineRule="auto"/>
        <w:ind w:left="708"/>
        <w:jc w:val="both"/>
        <w:rPr>
          <w:rFonts w:ascii="Times New Roman" w:eastAsia="Times New Roman" w:hAnsi="Times New Roman" w:cs="Times New Roman"/>
          <w:sz w:val="24"/>
          <w:szCs w:val="24"/>
          <w:lang w:eastAsia="it-IT"/>
        </w:rPr>
      </w:pPr>
      <w:r w:rsidRPr="00AA67DE">
        <w:rPr>
          <w:rFonts w:ascii="Times New Roman" w:eastAsia="Times New Roman" w:hAnsi="Times New Roman" w:cs="Times New Roman"/>
          <w:sz w:val="24"/>
          <w:szCs w:val="24"/>
          <w:lang w:eastAsia="it-IT"/>
        </w:rPr>
        <w:t>Si applicano le</w:t>
      </w:r>
      <w:r>
        <w:rPr>
          <w:rFonts w:ascii="Times New Roman" w:eastAsia="Times New Roman" w:hAnsi="Times New Roman" w:cs="Times New Roman"/>
          <w:sz w:val="24"/>
          <w:szCs w:val="24"/>
          <w:lang w:eastAsia="it-IT"/>
        </w:rPr>
        <w:t xml:space="preserve"> seguenti</w:t>
      </w:r>
      <w:r w:rsidRPr="00AA67DE">
        <w:rPr>
          <w:rFonts w:ascii="Times New Roman" w:eastAsia="Times New Roman" w:hAnsi="Times New Roman" w:cs="Times New Roman"/>
          <w:sz w:val="24"/>
          <w:szCs w:val="24"/>
          <w:lang w:eastAsia="it-IT"/>
        </w:rPr>
        <w:t xml:space="preserve"> sanzioni accessorie</w:t>
      </w:r>
      <w:r>
        <w:rPr>
          <w:rFonts w:ascii="Times New Roman" w:eastAsia="Times New Roman" w:hAnsi="Times New Roman" w:cs="Times New Roman"/>
          <w:sz w:val="24"/>
          <w:szCs w:val="24"/>
          <w:lang w:eastAsia="it-IT"/>
        </w:rPr>
        <w:t xml:space="preserve">: </w:t>
      </w:r>
    </w:p>
    <w:p w:rsidR="00D93B2D" w:rsidRDefault="00D93B2D" w:rsidP="00D93B2D">
      <w:pPr>
        <w:pStyle w:val="Paragrafoelenco"/>
        <w:numPr>
          <w:ilvl w:val="0"/>
          <w:numId w:val="15"/>
        </w:numPr>
        <w:shd w:val="clear" w:color="auto" w:fill="FFFFFF"/>
        <w:spacing w:after="0" w:line="240" w:lineRule="auto"/>
        <w:ind w:left="142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w:t>
      </w:r>
      <w:r w:rsidRPr="000A1577">
        <w:rPr>
          <w:rFonts w:ascii="Times New Roman" w:eastAsia="Times New Roman" w:hAnsi="Times New Roman" w:cs="Times New Roman"/>
          <w:sz w:val="24"/>
          <w:szCs w:val="24"/>
          <w:lang w:eastAsia="it-IT"/>
        </w:rPr>
        <w:t>evoca della patente</w:t>
      </w:r>
      <w:r>
        <w:rPr>
          <w:rFonts w:ascii="Times New Roman" w:eastAsia="Times New Roman" w:hAnsi="Times New Roman" w:cs="Times New Roman"/>
          <w:sz w:val="24"/>
          <w:szCs w:val="24"/>
          <w:lang w:eastAsia="it-IT"/>
        </w:rPr>
        <w:t xml:space="preserve"> di guida;</w:t>
      </w:r>
    </w:p>
    <w:p w:rsidR="00D93B2D" w:rsidRPr="000A1577" w:rsidRDefault="00D93B2D" w:rsidP="00D93B2D">
      <w:pPr>
        <w:pStyle w:val="Paragrafoelenco"/>
        <w:numPr>
          <w:ilvl w:val="0"/>
          <w:numId w:val="15"/>
        </w:numPr>
        <w:shd w:val="clear" w:color="auto" w:fill="FFFFFF"/>
        <w:spacing w:after="0" w:line="240" w:lineRule="auto"/>
        <w:ind w:left="142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F</w:t>
      </w:r>
      <w:r w:rsidRPr="000A1577">
        <w:rPr>
          <w:rFonts w:ascii="Times New Roman" w:eastAsia="Times New Roman" w:hAnsi="Times New Roman" w:cs="Times New Roman"/>
          <w:sz w:val="24"/>
          <w:szCs w:val="24"/>
          <w:lang w:eastAsia="it-IT"/>
        </w:rPr>
        <w:t xml:space="preserve">ermo amministrativo del veicolo per un periodo di tre mesi. </w:t>
      </w:r>
    </w:p>
    <w:p w:rsidR="00FE47C0" w:rsidRPr="00D93B2D" w:rsidRDefault="00D93B2D" w:rsidP="00D93B2D">
      <w:pPr>
        <w:shd w:val="clear" w:color="auto" w:fill="FFFFFF"/>
        <w:spacing w:after="0" w:line="240" w:lineRule="auto"/>
        <w:ind w:left="708"/>
        <w:jc w:val="both"/>
        <w:rPr>
          <w:rFonts w:ascii="Times New Roman" w:eastAsia="Times New Roman" w:hAnsi="Times New Roman" w:cs="Times New Roman"/>
          <w:sz w:val="24"/>
          <w:szCs w:val="24"/>
          <w:lang w:eastAsia="it-IT"/>
        </w:rPr>
      </w:pPr>
      <w:r w:rsidRPr="00AA67DE">
        <w:rPr>
          <w:rFonts w:ascii="Times New Roman" w:eastAsia="Times New Roman" w:hAnsi="Times New Roman" w:cs="Times New Roman"/>
          <w:sz w:val="24"/>
          <w:szCs w:val="24"/>
          <w:lang w:eastAsia="it-IT"/>
        </w:rPr>
        <w:t>In caso di reiterazione delle violazioni, in luogo del fermo amministrativo, si applica la confisca amministrativa del veicolo</w:t>
      </w:r>
      <w:r>
        <w:rPr>
          <w:rFonts w:ascii="Times New Roman" w:eastAsia="Times New Roman" w:hAnsi="Times New Roman" w:cs="Times New Roman"/>
          <w:sz w:val="24"/>
          <w:szCs w:val="24"/>
          <w:lang w:eastAsia="it-IT"/>
        </w:rPr>
        <w:t xml:space="preserve"> </w:t>
      </w:r>
      <w:proofErr w:type="gramStart"/>
      <w:r>
        <w:rPr>
          <w:rFonts w:ascii="Times New Roman" w:eastAsia="Times New Roman" w:hAnsi="Times New Roman" w:cs="Times New Roman"/>
          <w:sz w:val="24"/>
          <w:szCs w:val="24"/>
          <w:lang w:eastAsia="it-IT"/>
        </w:rPr>
        <w:t>(</w:t>
      </w:r>
      <w:proofErr w:type="gramEnd"/>
      <w:r>
        <w:rPr>
          <w:rFonts w:ascii="Times New Roman" w:eastAsia="Times New Roman" w:hAnsi="Times New Roman" w:cs="Times New Roman"/>
          <w:sz w:val="24"/>
          <w:szCs w:val="24"/>
          <w:lang w:eastAsia="it-IT"/>
        </w:rPr>
        <w:t xml:space="preserve">art. 218, comma </w:t>
      </w:r>
      <w:proofErr w:type="gramStart"/>
      <w:r>
        <w:rPr>
          <w:rFonts w:ascii="Times New Roman" w:eastAsia="Times New Roman" w:hAnsi="Times New Roman" w:cs="Times New Roman"/>
          <w:sz w:val="24"/>
          <w:szCs w:val="24"/>
          <w:lang w:eastAsia="it-IT"/>
        </w:rPr>
        <w:t>6</w:t>
      </w:r>
      <w:proofErr w:type="gramEnd"/>
      <w:r>
        <w:rPr>
          <w:rFonts w:ascii="Times New Roman" w:eastAsia="Times New Roman" w:hAnsi="Times New Roman" w:cs="Times New Roman"/>
          <w:sz w:val="24"/>
          <w:szCs w:val="24"/>
          <w:lang w:eastAsia="it-IT"/>
        </w:rPr>
        <w:t>, 2° periodo C.d.S.)</w:t>
      </w:r>
      <w:r w:rsidRPr="00AA67DE">
        <w:rPr>
          <w:rFonts w:ascii="Times New Roman" w:eastAsia="Times New Roman" w:hAnsi="Times New Roman" w:cs="Times New Roman"/>
          <w:sz w:val="24"/>
          <w:szCs w:val="24"/>
          <w:lang w:eastAsia="it-IT"/>
        </w:rPr>
        <w:t>.</w:t>
      </w:r>
    </w:p>
    <w:p w:rsidR="00EE6395" w:rsidRPr="00E23561" w:rsidRDefault="00EE6395" w:rsidP="00EE6395">
      <w:pPr>
        <w:pStyle w:val="NormaleWeb"/>
        <w:shd w:val="clear" w:color="auto" w:fill="FFFFFF"/>
        <w:spacing w:before="0" w:beforeAutospacing="0" w:after="0" w:afterAutospacing="0"/>
        <w:jc w:val="both"/>
        <w:rPr>
          <w:color w:val="000000" w:themeColor="text1"/>
        </w:rPr>
      </w:pPr>
      <w:r w:rsidRPr="00E23561">
        <w:rPr>
          <w:color w:val="000000" w:themeColor="text1"/>
        </w:rPr>
        <w:t xml:space="preserve">Le medesime sanzioni si applicano, nei casi previsti dal comma </w:t>
      </w:r>
      <w:proofErr w:type="gramStart"/>
      <w:r w:rsidRPr="00E23561">
        <w:rPr>
          <w:color w:val="000000" w:themeColor="text1"/>
        </w:rPr>
        <w:t>5</w:t>
      </w:r>
      <w:proofErr w:type="gramEnd"/>
      <w:r w:rsidRPr="00E23561">
        <w:rPr>
          <w:color w:val="000000" w:themeColor="text1"/>
        </w:rPr>
        <w:t xml:space="preserve"> del presente articolo, nei confronti di chiunque, durante il periodo di sospensione della validità della patente, circola abusivamente avvalendosi del permesso di guida di cui all’articolo 218, comma 2, in violazione dei limiti previsti dal permesso stesso.</w:t>
      </w:r>
    </w:p>
    <w:p w:rsidR="00EE6395" w:rsidRPr="00FB1430" w:rsidRDefault="00EE6395" w:rsidP="00EE6395">
      <w:pPr>
        <w:pStyle w:val="NormaleWeb"/>
        <w:shd w:val="clear" w:color="auto" w:fill="FFFFFF"/>
        <w:spacing w:before="0" w:beforeAutospacing="0" w:after="0" w:afterAutospacing="0"/>
        <w:jc w:val="both"/>
        <w:rPr>
          <w:color w:val="000000" w:themeColor="text1"/>
          <w:highlight w:val="yellow"/>
        </w:rPr>
      </w:pPr>
    </w:p>
    <w:p w:rsidR="00FE47C0" w:rsidRPr="002E0823" w:rsidRDefault="00FE47C0" w:rsidP="00EE6395">
      <w:pPr>
        <w:pStyle w:val="NormaleWeb"/>
        <w:shd w:val="clear" w:color="auto" w:fill="FFFFFF"/>
        <w:spacing w:before="0" w:beforeAutospacing="0" w:after="0" w:afterAutospacing="0"/>
        <w:jc w:val="both"/>
        <w:rPr>
          <w:color w:val="000000" w:themeColor="text1"/>
        </w:rPr>
      </w:pPr>
      <w:r w:rsidRPr="002E0823">
        <w:rPr>
          <w:color w:val="000000" w:themeColor="text1"/>
        </w:rPr>
        <w:t>RECIDIVA BIENNALE DELLA VIOLAZIONE DA CUI DISCENDE LA SOSPENSIONE BREVE</w:t>
      </w:r>
    </w:p>
    <w:p w:rsidR="0000414B" w:rsidRDefault="002E0823" w:rsidP="00EE6395">
      <w:pPr>
        <w:pStyle w:val="NormaleWeb"/>
        <w:shd w:val="clear" w:color="auto" w:fill="FFFFFF"/>
        <w:spacing w:before="0" w:beforeAutospacing="0" w:after="0" w:afterAutospacing="0"/>
        <w:jc w:val="both"/>
        <w:rPr>
          <w:color w:val="000000" w:themeColor="text1"/>
        </w:rPr>
      </w:pPr>
      <w:r w:rsidRPr="002E0823">
        <w:rPr>
          <w:color w:val="000000" w:themeColor="text1"/>
        </w:rPr>
        <w:t xml:space="preserve">Il comma </w:t>
      </w:r>
      <w:proofErr w:type="gramStart"/>
      <w:r w:rsidRPr="002E0823">
        <w:rPr>
          <w:color w:val="000000" w:themeColor="text1"/>
        </w:rPr>
        <w:t>9</w:t>
      </w:r>
      <w:proofErr w:type="gramEnd"/>
      <w:r w:rsidRPr="002E0823">
        <w:rPr>
          <w:color w:val="000000" w:themeColor="text1"/>
        </w:rPr>
        <w:t xml:space="preserve"> prevede che nell’ipotesi di recidiva biennale di una delle violazioni che prevedono la “sospensione breve”</w:t>
      </w:r>
      <w:r>
        <w:rPr>
          <w:color w:val="000000" w:themeColor="text1"/>
        </w:rPr>
        <w:t>, in luogo della predetta misura si applica la “sospensione ordinaria” qualora la singola norma lo preveda e cioè pi</w:t>
      </w:r>
      <w:r w:rsidR="00E23561">
        <w:rPr>
          <w:color w:val="000000" w:themeColor="text1"/>
        </w:rPr>
        <w:t>ù</w:t>
      </w:r>
      <w:r>
        <w:rPr>
          <w:color w:val="000000" w:themeColor="text1"/>
        </w:rPr>
        <w:t xml:space="preserve"> precisamente per le violazioni previste </w:t>
      </w:r>
      <w:r w:rsidR="0000414B">
        <w:rPr>
          <w:color w:val="000000" w:themeColor="text1"/>
        </w:rPr>
        <w:t xml:space="preserve">dagli artt. 145, comma 11 - 146 comma 3-bis - 147 comma 6 - 148 comma 15 – 149 comma 5 – 172 comma 10 – 173 comma 3-bis. Pertanto, la procedura di ritiro e sospensione è quella ordinaria prevista dall’art. 218 </w:t>
      </w:r>
      <w:proofErr w:type="spellStart"/>
      <w:proofErr w:type="gramStart"/>
      <w:r w:rsidR="0000414B">
        <w:rPr>
          <w:color w:val="000000" w:themeColor="text1"/>
        </w:rPr>
        <w:t>C.d.S</w:t>
      </w:r>
      <w:proofErr w:type="spellEnd"/>
      <w:proofErr w:type="gramEnd"/>
      <w:r w:rsidR="0000414B">
        <w:rPr>
          <w:color w:val="000000" w:themeColor="text1"/>
        </w:rPr>
        <w:t>..</w:t>
      </w:r>
    </w:p>
    <w:p w:rsidR="0000414B" w:rsidRDefault="0000414B" w:rsidP="00EE6395">
      <w:pPr>
        <w:pStyle w:val="NormaleWeb"/>
        <w:shd w:val="clear" w:color="auto" w:fill="FFFFFF"/>
        <w:spacing w:before="0" w:beforeAutospacing="0" w:after="0" w:afterAutospacing="0"/>
        <w:jc w:val="both"/>
        <w:rPr>
          <w:color w:val="000000" w:themeColor="text1"/>
        </w:rPr>
      </w:pPr>
    </w:p>
    <w:p w:rsidR="0000414B" w:rsidRDefault="0000414B" w:rsidP="00EE6395">
      <w:pPr>
        <w:pStyle w:val="NormaleWeb"/>
        <w:shd w:val="clear" w:color="auto" w:fill="FFFFFF"/>
        <w:spacing w:before="0" w:beforeAutospacing="0" w:after="0" w:afterAutospacing="0"/>
        <w:jc w:val="both"/>
        <w:rPr>
          <w:color w:val="000000" w:themeColor="text1"/>
        </w:rPr>
      </w:pPr>
      <w:r>
        <w:rPr>
          <w:color w:val="000000" w:themeColor="text1"/>
        </w:rPr>
        <w:t xml:space="preserve">Il nuovo istituto della “sospensione breve”, sebbene introduca nuove procedure che non prevedono l’emissione di un provvedimento da parte di altri organi, deve essere qualificata al pari </w:t>
      </w:r>
      <w:r w:rsidR="00E23561">
        <w:rPr>
          <w:color w:val="000000" w:themeColor="text1"/>
        </w:rPr>
        <w:t xml:space="preserve">della </w:t>
      </w:r>
      <w:r>
        <w:rPr>
          <w:color w:val="000000" w:themeColor="text1"/>
        </w:rPr>
        <w:t xml:space="preserve">sospensione ordinaria della patente disciplinata dall’art. </w:t>
      </w:r>
      <w:proofErr w:type="gramStart"/>
      <w:r>
        <w:rPr>
          <w:color w:val="000000" w:themeColor="text1"/>
        </w:rPr>
        <w:t>218, producendo tutti gli effetti conseguenti a quest’ultima.</w:t>
      </w:r>
      <w:proofErr w:type="gramEnd"/>
    </w:p>
    <w:p w:rsidR="00A74BFD" w:rsidRDefault="0000414B" w:rsidP="00EE6395">
      <w:pPr>
        <w:pStyle w:val="NormaleWeb"/>
        <w:shd w:val="clear" w:color="auto" w:fill="FFFFFF"/>
        <w:spacing w:before="0" w:beforeAutospacing="0" w:after="0" w:afterAutospacing="0"/>
        <w:jc w:val="both"/>
        <w:rPr>
          <w:color w:val="000000" w:themeColor="text1"/>
        </w:rPr>
      </w:pPr>
      <w:r>
        <w:rPr>
          <w:color w:val="000000" w:themeColor="text1"/>
        </w:rPr>
        <w:t xml:space="preserve">Pertanto, non è ammissibile il pagamento in misura </w:t>
      </w:r>
      <w:r w:rsidR="00A74BFD">
        <w:rPr>
          <w:color w:val="000000" w:themeColor="text1"/>
        </w:rPr>
        <w:t xml:space="preserve">scontata del 30% entro cinque (5) giorni perché espressamente escluso dall’art. 202, comma </w:t>
      </w:r>
      <w:proofErr w:type="gramStart"/>
      <w:r w:rsidR="00A74BFD">
        <w:rPr>
          <w:color w:val="000000" w:themeColor="text1"/>
        </w:rPr>
        <w:t>1</w:t>
      </w:r>
      <w:proofErr w:type="gramEnd"/>
      <w:r w:rsidR="00A74BFD">
        <w:rPr>
          <w:color w:val="000000" w:themeColor="text1"/>
        </w:rPr>
        <w:t xml:space="preserve"> del </w:t>
      </w:r>
      <w:proofErr w:type="spellStart"/>
      <w:r w:rsidR="00A74BFD">
        <w:rPr>
          <w:color w:val="000000" w:themeColor="text1"/>
        </w:rPr>
        <w:t>C.d.S</w:t>
      </w:r>
      <w:proofErr w:type="spellEnd"/>
      <w:r w:rsidR="00A74BFD">
        <w:rPr>
          <w:color w:val="000000" w:themeColor="text1"/>
        </w:rPr>
        <w:t>..</w:t>
      </w:r>
    </w:p>
    <w:p w:rsidR="00A74BFD" w:rsidRDefault="00A74BFD" w:rsidP="00EE6395">
      <w:pPr>
        <w:pStyle w:val="NormaleWeb"/>
        <w:shd w:val="clear" w:color="auto" w:fill="FFFFFF"/>
        <w:spacing w:before="0" w:beforeAutospacing="0" w:after="0" w:afterAutospacing="0"/>
        <w:jc w:val="both"/>
        <w:rPr>
          <w:color w:val="000000" w:themeColor="text1"/>
        </w:rPr>
      </w:pPr>
    </w:p>
    <w:p w:rsidR="00A74BFD" w:rsidRDefault="00A74BFD" w:rsidP="00EE6395">
      <w:pPr>
        <w:pStyle w:val="NormaleWeb"/>
        <w:shd w:val="clear" w:color="auto" w:fill="FFFFFF"/>
        <w:spacing w:before="0" w:beforeAutospacing="0" w:after="0" w:afterAutospacing="0"/>
        <w:jc w:val="both"/>
        <w:rPr>
          <w:color w:val="000000" w:themeColor="text1"/>
        </w:rPr>
      </w:pPr>
      <w:r>
        <w:rPr>
          <w:color w:val="000000" w:themeColor="text1"/>
        </w:rPr>
        <w:t>RIMEDI</w:t>
      </w:r>
    </w:p>
    <w:p w:rsidR="00E23561" w:rsidRDefault="00E23561" w:rsidP="00EE6395">
      <w:pPr>
        <w:pStyle w:val="NormaleWeb"/>
        <w:shd w:val="clear" w:color="auto" w:fill="FFFFFF"/>
        <w:spacing w:before="0" w:beforeAutospacing="0" w:after="0" w:afterAutospacing="0"/>
        <w:jc w:val="both"/>
        <w:rPr>
          <w:color w:val="000000" w:themeColor="text1"/>
        </w:rPr>
      </w:pPr>
      <w:r>
        <w:rPr>
          <w:color w:val="000000" w:themeColor="text1"/>
        </w:rPr>
        <w:t>Avverso la “sospensione breve”, è sempre possibile la proposizione del ricorso contro il verbale di contestazione al Prefetto o al Giudice di Pace, le cui determinazioni si estendono anche alla sanzione accessoria in argomento.</w:t>
      </w:r>
    </w:p>
    <w:p w:rsidR="00EE6395" w:rsidRPr="001D65DC" w:rsidRDefault="00E23561" w:rsidP="00EE6395">
      <w:pPr>
        <w:pStyle w:val="NormaleWeb"/>
        <w:shd w:val="clear" w:color="auto" w:fill="FFFFFF"/>
        <w:spacing w:before="0" w:beforeAutospacing="0" w:after="0" w:afterAutospacing="0"/>
        <w:jc w:val="both"/>
        <w:rPr>
          <w:color w:val="000000" w:themeColor="text1"/>
        </w:rPr>
      </w:pPr>
      <w:r>
        <w:rPr>
          <w:color w:val="000000" w:themeColor="text1"/>
        </w:rPr>
        <w:lastRenderedPageBreak/>
        <w:t xml:space="preserve">Attesa la mancanza del provvedimento del Prefetto, al fine di fornire un </w:t>
      </w:r>
      <w:proofErr w:type="gramStart"/>
      <w:r>
        <w:rPr>
          <w:color w:val="000000" w:themeColor="text1"/>
        </w:rPr>
        <w:t>ulteriore</w:t>
      </w:r>
      <w:proofErr w:type="gramEnd"/>
      <w:r>
        <w:rPr>
          <w:color w:val="000000" w:themeColor="text1"/>
        </w:rPr>
        <w:t xml:space="preserve"> rimedio contro l’applicazione della misura di cui sopra, il comma 5 prevede la possibilità di proporre opposizione dinanzi all’Autorità giudiziaria ordinaria ai sensi dell’art. 205 del C.d.S. avverso la sola “sospensione breve”.</w:t>
      </w:r>
      <w:r w:rsidR="0000414B">
        <w:rPr>
          <w:color w:val="000000" w:themeColor="text1"/>
        </w:rPr>
        <w:t xml:space="preserve"> </w:t>
      </w:r>
    </w:p>
    <w:p w:rsidR="002A6684" w:rsidRDefault="002A6684" w:rsidP="0034014B"/>
    <w:p w:rsidR="002A6684" w:rsidRDefault="002A6684" w:rsidP="0034014B"/>
    <w:p w:rsidR="002A6684" w:rsidRDefault="002A6684" w:rsidP="0034014B"/>
    <w:p w:rsidR="00A74BFD" w:rsidRDefault="00A74BFD" w:rsidP="0034014B"/>
    <w:p w:rsidR="002A6684" w:rsidRDefault="002A6684"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7413AE" w:rsidRDefault="007413AE" w:rsidP="0034014B"/>
    <w:p w:rsidR="00BA1498" w:rsidRDefault="00BA1498" w:rsidP="0034014B"/>
    <w:tbl>
      <w:tblPr>
        <w:tblStyle w:val="Grigliatabella"/>
        <w:tblW w:w="0" w:type="auto"/>
        <w:tblLook w:val="04A0" w:firstRow="1" w:lastRow="0" w:firstColumn="1" w:lastColumn="0" w:noHBand="0" w:noVBand="1"/>
      </w:tblPr>
      <w:tblGrid>
        <w:gridCol w:w="9628"/>
      </w:tblGrid>
      <w:tr w:rsidR="002A6684" w:rsidTr="002A6684">
        <w:tc>
          <w:tcPr>
            <w:tcW w:w="9628" w:type="dxa"/>
            <w:shd w:val="clear" w:color="auto" w:fill="F4B083" w:themeFill="accent2" w:themeFillTint="99"/>
          </w:tcPr>
          <w:p w:rsidR="002A6684" w:rsidRPr="002A6684" w:rsidRDefault="002A6684" w:rsidP="002A6684">
            <w:pPr>
              <w:jc w:val="center"/>
              <w:rPr>
                <w:rFonts w:ascii="Times New Roman" w:hAnsi="Times New Roman" w:cs="Times New Roman"/>
                <w:b/>
                <w:sz w:val="28"/>
                <w:szCs w:val="28"/>
              </w:rPr>
            </w:pPr>
            <w:r w:rsidRPr="002A6684">
              <w:rPr>
                <w:rFonts w:ascii="Times New Roman" w:hAnsi="Times New Roman" w:cs="Times New Roman"/>
                <w:b/>
                <w:sz w:val="28"/>
                <w:szCs w:val="28"/>
              </w:rPr>
              <w:lastRenderedPageBreak/>
              <w:t>MODULISTICA</w:t>
            </w:r>
          </w:p>
        </w:tc>
      </w:tr>
    </w:tbl>
    <w:p w:rsidR="002A6684" w:rsidRPr="007413AE" w:rsidRDefault="002A6684" w:rsidP="00BA1498">
      <w:pPr>
        <w:spacing w:after="0"/>
        <w:jc w:val="center"/>
        <w:rPr>
          <w:rFonts w:ascii="Century Gothic" w:eastAsia="Calibri" w:hAnsi="Century Gothic" w:cs="Times New Roman"/>
          <w:b/>
          <w:kern w:val="2"/>
          <w:sz w:val="32"/>
          <w:szCs w:val="32"/>
        </w:rPr>
      </w:pPr>
      <w:r w:rsidRPr="007413AE">
        <w:rPr>
          <w:rFonts w:ascii="Century Gothic" w:eastAsia="Calibri" w:hAnsi="Century Gothic" w:cs="Times New Roman"/>
          <w:b/>
          <w:kern w:val="2"/>
          <w:sz w:val="32"/>
          <w:szCs w:val="32"/>
        </w:rPr>
        <w:t>COMUNE DI _____________</w:t>
      </w:r>
    </w:p>
    <w:p w:rsidR="002A6684" w:rsidRPr="007413AE" w:rsidRDefault="002A6684" w:rsidP="00BA1498">
      <w:pPr>
        <w:spacing w:after="0"/>
        <w:jc w:val="center"/>
        <w:rPr>
          <w:rFonts w:ascii="Century Gothic" w:eastAsia="Calibri" w:hAnsi="Century Gothic" w:cs="Times New Roman"/>
          <w:b/>
          <w:kern w:val="2"/>
          <w:sz w:val="32"/>
          <w:szCs w:val="32"/>
        </w:rPr>
      </w:pPr>
      <w:r w:rsidRPr="007413AE">
        <w:rPr>
          <w:rFonts w:ascii="Century Gothic" w:eastAsia="Calibri" w:hAnsi="Century Gothic" w:cs="Times New Roman"/>
          <w:b/>
          <w:kern w:val="2"/>
          <w:sz w:val="32"/>
          <w:szCs w:val="32"/>
        </w:rPr>
        <w:t>PROVINCIA ____________</w:t>
      </w:r>
    </w:p>
    <w:p w:rsidR="002A6684" w:rsidRPr="007413AE" w:rsidRDefault="002A6684" w:rsidP="00BA1498">
      <w:pPr>
        <w:spacing w:after="0"/>
        <w:jc w:val="center"/>
        <w:rPr>
          <w:rFonts w:ascii="Century Gothic" w:eastAsia="Calibri" w:hAnsi="Century Gothic" w:cs="Times New Roman"/>
          <w:b/>
          <w:kern w:val="2"/>
          <w:sz w:val="28"/>
          <w:szCs w:val="28"/>
        </w:rPr>
      </w:pPr>
      <w:r w:rsidRPr="007413AE">
        <w:rPr>
          <w:rFonts w:ascii="Century Gothic" w:eastAsia="Calibri" w:hAnsi="Century Gothic" w:cs="Times New Roman"/>
          <w:b/>
          <w:kern w:val="2"/>
          <w:sz w:val="28"/>
          <w:szCs w:val="28"/>
        </w:rPr>
        <w:t xml:space="preserve">POLIZIA LOCALE </w:t>
      </w:r>
    </w:p>
    <w:p w:rsidR="002A6684" w:rsidRPr="007413AE" w:rsidRDefault="002A6684" w:rsidP="002A6684">
      <w:pPr>
        <w:spacing w:after="0"/>
        <w:jc w:val="center"/>
        <w:rPr>
          <w:rFonts w:ascii="Century Gothic" w:eastAsia="Calibri" w:hAnsi="Century Gothic" w:cs="Times New Roman"/>
          <w:b/>
          <w:kern w:val="2"/>
          <w:sz w:val="24"/>
          <w:szCs w:val="24"/>
        </w:rPr>
      </w:pPr>
      <w:r w:rsidRPr="007413AE">
        <w:rPr>
          <w:rFonts w:ascii="Century Gothic" w:eastAsia="Calibri" w:hAnsi="Century Gothic" w:cs="Times New Roman"/>
          <w:b/>
          <w:kern w:val="2"/>
          <w:sz w:val="24"/>
          <w:szCs w:val="24"/>
        </w:rPr>
        <w:t>VERBALE DI RITIRO PATENTE</w:t>
      </w:r>
    </w:p>
    <w:p w:rsidR="002A6684" w:rsidRPr="007413AE" w:rsidRDefault="002A6684" w:rsidP="002A6684">
      <w:pPr>
        <w:pBdr>
          <w:bottom w:val="single" w:sz="12" w:space="1" w:color="auto"/>
        </w:pBdr>
        <w:spacing w:after="0"/>
        <w:jc w:val="center"/>
        <w:rPr>
          <w:rFonts w:ascii="Century Gothic" w:eastAsia="Calibri" w:hAnsi="Century Gothic" w:cs="Times New Roman"/>
          <w:b/>
          <w:kern w:val="2"/>
          <w:sz w:val="24"/>
          <w:szCs w:val="24"/>
        </w:rPr>
      </w:pPr>
      <w:proofErr w:type="gramStart"/>
      <w:r w:rsidRPr="007413AE">
        <w:rPr>
          <w:rFonts w:ascii="Century Gothic" w:eastAsia="Calibri" w:hAnsi="Century Gothic" w:cs="Times New Roman"/>
          <w:b/>
          <w:kern w:val="2"/>
          <w:sz w:val="24"/>
          <w:szCs w:val="24"/>
        </w:rPr>
        <w:t>(</w:t>
      </w:r>
      <w:proofErr w:type="gramEnd"/>
      <w:r w:rsidRPr="007413AE">
        <w:rPr>
          <w:rFonts w:ascii="Century Gothic" w:eastAsia="Calibri" w:hAnsi="Century Gothic" w:cs="Times New Roman"/>
          <w:b/>
          <w:kern w:val="2"/>
          <w:sz w:val="24"/>
          <w:szCs w:val="24"/>
        </w:rPr>
        <w:t>Art. 218 ter Codice della Strada</w:t>
      </w:r>
      <w:proofErr w:type="gramStart"/>
      <w:r w:rsidRPr="007413AE">
        <w:rPr>
          <w:rFonts w:ascii="Century Gothic" w:eastAsia="Calibri" w:hAnsi="Century Gothic" w:cs="Times New Roman"/>
          <w:b/>
          <w:kern w:val="2"/>
          <w:sz w:val="24"/>
          <w:szCs w:val="24"/>
        </w:rPr>
        <w:t>)</w:t>
      </w:r>
      <w:proofErr w:type="gramEnd"/>
    </w:p>
    <w:p w:rsidR="002A6684" w:rsidRPr="002A6684" w:rsidRDefault="002A6684" w:rsidP="002A6684">
      <w:pPr>
        <w:spacing w:after="0"/>
        <w:rPr>
          <w:rFonts w:ascii="Century Gothic" w:eastAsia="Calibri" w:hAnsi="Century Gothic" w:cs="Times New Roman"/>
          <w:kern w:val="2"/>
        </w:rPr>
      </w:pPr>
    </w:p>
    <w:p w:rsidR="002A6684" w:rsidRPr="002A6684" w:rsidRDefault="002A6684" w:rsidP="002A6684">
      <w:pPr>
        <w:spacing w:after="0"/>
        <w:rPr>
          <w:rFonts w:ascii="Century Gothic" w:eastAsia="Calibri" w:hAnsi="Century Gothic" w:cs="Times New Roman"/>
          <w:kern w:val="2"/>
        </w:rPr>
      </w:pPr>
      <w:r w:rsidRPr="002A6684">
        <w:rPr>
          <w:rFonts w:ascii="Century Gothic" w:eastAsia="Calibri" w:hAnsi="Century Gothic" w:cs="Times New Roman"/>
          <w:kern w:val="2"/>
        </w:rPr>
        <w:t xml:space="preserve">Il giorno _____________, alle ore_________, in località ______________________________, del Comune di ___________________________________ Provincia </w:t>
      </w:r>
      <w:proofErr w:type="gramStart"/>
      <w:r w:rsidRPr="002A6684">
        <w:rPr>
          <w:rFonts w:ascii="Century Gothic" w:eastAsia="Calibri" w:hAnsi="Century Gothic" w:cs="Times New Roman"/>
          <w:kern w:val="2"/>
        </w:rPr>
        <w:t>di</w:t>
      </w:r>
      <w:proofErr w:type="gramEnd"/>
      <w:r w:rsidRPr="002A6684">
        <w:rPr>
          <w:rFonts w:ascii="Century Gothic" w:eastAsia="Calibri" w:hAnsi="Century Gothic" w:cs="Times New Roman"/>
          <w:kern w:val="2"/>
        </w:rPr>
        <w:t xml:space="preserve"> _____________, i sottoscritti:</w:t>
      </w:r>
    </w:p>
    <w:p w:rsidR="002A6684" w:rsidRPr="002A6684" w:rsidRDefault="002A6684" w:rsidP="002A6684">
      <w:pPr>
        <w:spacing w:after="0"/>
        <w:rPr>
          <w:rFonts w:ascii="Century Gothic" w:eastAsia="Calibri" w:hAnsi="Century Gothic" w:cs="Times New Roman"/>
          <w:kern w:val="2"/>
        </w:rPr>
      </w:pPr>
      <w:r w:rsidRPr="002A6684">
        <w:rPr>
          <w:rFonts w:ascii="Century Gothic" w:eastAsia="Calibri" w:hAnsi="Century Gothic" w:cs="Times New Roman"/>
          <w:kern w:val="2"/>
        </w:rPr>
        <w:t>Agente/</w:t>
      </w:r>
      <w:proofErr w:type="gramStart"/>
      <w:r w:rsidRPr="002A6684">
        <w:rPr>
          <w:rFonts w:ascii="Century Gothic" w:eastAsia="Calibri" w:hAnsi="Century Gothic" w:cs="Times New Roman"/>
          <w:kern w:val="2"/>
        </w:rPr>
        <w:t>(</w:t>
      </w:r>
      <w:proofErr w:type="gramEnd"/>
      <w:r w:rsidRPr="002A6684">
        <w:rPr>
          <w:rFonts w:ascii="Century Gothic" w:eastAsia="Calibri" w:hAnsi="Century Gothic" w:cs="Times New Roman"/>
          <w:kern w:val="2"/>
        </w:rPr>
        <w:t>o eventuale grado)  di Polizia Locale ________________________________________</w:t>
      </w:r>
    </w:p>
    <w:p w:rsidR="002A6684" w:rsidRPr="002A6684" w:rsidRDefault="002A6684" w:rsidP="002A6684">
      <w:pPr>
        <w:spacing w:after="0"/>
        <w:rPr>
          <w:rFonts w:ascii="Century Gothic" w:eastAsia="Calibri" w:hAnsi="Century Gothic" w:cs="Times New Roman"/>
          <w:kern w:val="2"/>
        </w:rPr>
      </w:pPr>
      <w:r w:rsidRPr="002A6684">
        <w:rPr>
          <w:rFonts w:ascii="Century Gothic" w:eastAsia="Calibri" w:hAnsi="Century Gothic" w:cs="Times New Roman"/>
          <w:kern w:val="2"/>
        </w:rPr>
        <w:t>Agente/________ di Polizia Locale ____________________________________________________</w:t>
      </w:r>
    </w:p>
    <w:p w:rsidR="002A6684" w:rsidRPr="002A6684" w:rsidRDefault="002A6684" w:rsidP="002A6684">
      <w:pPr>
        <w:spacing w:after="0"/>
        <w:rPr>
          <w:rFonts w:ascii="Century Gothic" w:eastAsia="Calibri" w:hAnsi="Century Gothic" w:cs="Times New Roman"/>
          <w:kern w:val="2"/>
        </w:rPr>
      </w:pPr>
      <w:r w:rsidRPr="002A6684">
        <w:rPr>
          <w:rFonts w:ascii="Century Gothic" w:eastAsia="Calibri" w:hAnsi="Century Gothic" w:cs="Times New Roman"/>
          <w:kern w:val="2"/>
        </w:rPr>
        <w:t xml:space="preserve">Effettivi presso il Comando in intestazione, </w:t>
      </w:r>
    </w:p>
    <w:tbl>
      <w:tblPr>
        <w:tblStyle w:val="Grigliatabella2"/>
        <w:tblW w:w="0" w:type="auto"/>
        <w:tblLook w:val="04A0" w:firstRow="1" w:lastRow="0" w:firstColumn="1" w:lastColumn="0" w:noHBand="0" w:noVBand="1"/>
      </w:tblPr>
      <w:tblGrid>
        <w:gridCol w:w="4814"/>
        <w:gridCol w:w="4814"/>
      </w:tblGrid>
      <w:tr w:rsidR="002A6684" w:rsidRPr="002A6684" w:rsidTr="002A6684">
        <w:tc>
          <w:tcPr>
            <w:tcW w:w="9628" w:type="dxa"/>
            <w:gridSpan w:val="2"/>
            <w:shd w:val="clear" w:color="auto" w:fill="D0CECE"/>
          </w:tcPr>
          <w:p w:rsidR="002A6684" w:rsidRPr="002A6684" w:rsidRDefault="002A6684" w:rsidP="002A6684">
            <w:pPr>
              <w:jc w:val="both"/>
              <w:rPr>
                <w:rFonts w:ascii="Century Gothic" w:eastAsia="Calibri" w:hAnsi="Century Gothic" w:cs="Times New Roman"/>
              </w:rPr>
            </w:pPr>
            <w:proofErr w:type="gramStart"/>
            <w:r w:rsidRPr="002A6684">
              <w:rPr>
                <w:rFonts w:ascii="Century Gothic" w:eastAsia="Calibri" w:hAnsi="Century Gothic" w:cs="Times New Roman"/>
              </w:rPr>
              <w:t>danno</w:t>
            </w:r>
            <w:proofErr w:type="gramEnd"/>
            <w:r w:rsidRPr="002A6684">
              <w:rPr>
                <w:rFonts w:ascii="Century Gothic" w:eastAsia="Calibri" w:hAnsi="Century Gothic" w:cs="Times New Roman"/>
              </w:rPr>
              <w:t xml:space="preserve"> atto di avere proceduto ad un controllo di polizia stradale e a seguito di accertamento con verbale n° _________ della/delle seguente/i violazione/i del C.d.S.:</w:t>
            </w:r>
          </w:p>
        </w:tc>
      </w:tr>
      <w:tr w:rsidR="002A6684" w:rsidRPr="002A6684" w:rsidTr="002A6684">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 art. 6 c. 4 </w:t>
            </w:r>
            <w:proofErr w:type="gramStart"/>
            <w:r w:rsidRPr="002A6684">
              <w:rPr>
                <w:rFonts w:ascii="Century Gothic" w:eastAsia="Calibri" w:hAnsi="Century Gothic" w:cs="Times New Roman"/>
              </w:rPr>
              <w:t>lett.</w:t>
            </w:r>
            <w:proofErr w:type="gramEnd"/>
            <w:r w:rsidRPr="002A6684">
              <w:rPr>
                <w:rFonts w:ascii="Century Gothic" w:eastAsia="Calibri" w:hAnsi="Century Gothic" w:cs="Times New Roman"/>
              </w:rPr>
              <w:t xml:space="preserve"> b) (senso vietato divieto di sorpasso)</w:t>
            </w:r>
          </w:p>
        </w:tc>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 art. 154 □ c. 7 □ c. </w:t>
            </w:r>
            <w:proofErr w:type="gramStart"/>
            <w:r w:rsidRPr="002A6684">
              <w:rPr>
                <w:rFonts w:ascii="Century Gothic" w:eastAsia="Calibri" w:hAnsi="Century Gothic" w:cs="Times New Roman"/>
              </w:rPr>
              <w:t>8</w:t>
            </w:r>
            <w:proofErr w:type="gramEnd"/>
            <w:r w:rsidRPr="002A6684">
              <w:rPr>
                <w:rFonts w:ascii="Century Gothic" w:eastAsia="Calibri" w:hAnsi="Century Gothic" w:cs="Times New Roman"/>
              </w:rPr>
              <w:t xml:space="preserve"> in violazione dei commi 1 e 3</w:t>
            </w:r>
          </w:p>
        </w:tc>
      </w:tr>
      <w:tr w:rsidR="002A6684" w:rsidRPr="002A6684" w:rsidTr="002A6684">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art. 143 c. 11</w:t>
            </w:r>
          </w:p>
        </w:tc>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 </w:t>
            </w:r>
            <w:proofErr w:type="gramStart"/>
            <w:r w:rsidRPr="002A6684">
              <w:rPr>
                <w:rFonts w:ascii="Century Gothic" w:eastAsia="Calibri" w:hAnsi="Century Gothic" w:cs="Times New Roman"/>
              </w:rPr>
              <w:t>a</w:t>
            </w:r>
            <w:proofErr w:type="gramEnd"/>
            <w:r w:rsidRPr="002A6684">
              <w:rPr>
                <w:rFonts w:ascii="Century Gothic" w:eastAsia="Calibri" w:hAnsi="Century Gothic" w:cs="Times New Roman"/>
              </w:rPr>
              <w:t>rt. 171 c. 2</w:t>
            </w:r>
          </w:p>
        </w:tc>
      </w:tr>
      <w:tr w:rsidR="002A6684" w:rsidRPr="002A6684" w:rsidTr="002A6684">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art. 145 c. 10</w:t>
            </w:r>
          </w:p>
        </w:tc>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 </w:t>
            </w:r>
            <w:proofErr w:type="gramStart"/>
            <w:r w:rsidRPr="002A6684">
              <w:rPr>
                <w:rFonts w:ascii="Century Gothic" w:eastAsia="Calibri" w:hAnsi="Century Gothic" w:cs="Times New Roman"/>
              </w:rPr>
              <w:t>a</w:t>
            </w:r>
            <w:proofErr w:type="gramEnd"/>
            <w:r w:rsidRPr="002A6684">
              <w:rPr>
                <w:rFonts w:ascii="Century Gothic" w:eastAsia="Calibri" w:hAnsi="Century Gothic" w:cs="Times New Roman"/>
              </w:rPr>
              <w:t xml:space="preserve">rt. 172 □ c. 10 □ c. </w:t>
            </w:r>
            <w:proofErr w:type="gramStart"/>
            <w:r w:rsidRPr="002A6684">
              <w:rPr>
                <w:rFonts w:ascii="Century Gothic" w:eastAsia="Calibri" w:hAnsi="Century Gothic" w:cs="Times New Roman"/>
              </w:rPr>
              <w:t>11</w:t>
            </w:r>
            <w:proofErr w:type="gramEnd"/>
          </w:p>
        </w:tc>
      </w:tr>
      <w:tr w:rsidR="002A6684" w:rsidRPr="002A6684" w:rsidTr="002A6684">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art. 146 c. 3</w:t>
            </w:r>
          </w:p>
        </w:tc>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 </w:t>
            </w:r>
            <w:proofErr w:type="gramStart"/>
            <w:r w:rsidRPr="002A6684">
              <w:rPr>
                <w:rFonts w:ascii="Century Gothic" w:eastAsia="Calibri" w:hAnsi="Century Gothic" w:cs="Times New Roman"/>
              </w:rPr>
              <w:t>a</w:t>
            </w:r>
            <w:proofErr w:type="gramEnd"/>
            <w:r w:rsidRPr="002A6684">
              <w:rPr>
                <w:rFonts w:ascii="Century Gothic" w:eastAsia="Calibri" w:hAnsi="Century Gothic" w:cs="Times New Roman"/>
              </w:rPr>
              <w:t>rt. 173 c. 3-bis</w:t>
            </w:r>
          </w:p>
        </w:tc>
      </w:tr>
      <w:tr w:rsidR="002A6684" w:rsidRPr="002A6684" w:rsidTr="002A6684">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art. 147 c. 5</w:t>
            </w:r>
          </w:p>
        </w:tc>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 </w:t>
            </w:r>
            <w:proofErr w:type="gramStart"/>
            <w:r w:rsidRPr="002A6684">
              <w:rPr>
                <w:rFonts w:ascii="Century Gothic" w:eastAsia="Calibri" w:hAnsi="Century Gothic" w:cs="Times New Roman"/>
              </w:rPr>
              <w:t>a</w:t>
            </w:r>
            <w:proofErr w:type="gramEnd"/>
            <w:r w:rsidRPr="002A6684">
              <w:rPr>
                <w:rFonts w:ascii="Century Gothic" w:eastAsia="Calibri" w:hAnsi="Century Gothic" w:cs="Times New Roman"/>
              </w:rPr>
              <w:t xml:space="preserve">rt. 174 □ c. 6 □ c. 7/ 3°periodo □ c. </w:t>
            </w:r>
            <w:proofErr w:type="gramStart"/>
            <w:r w:rsidRPr="002A6684">
              <w:rPr>
                <w:rFonts w:ascii="Century Gothic" w:eastAsia="Calibri" w:hAnsi="Century Gothic" w:cs="Times New Roman"/>
              </w:rPr>
              <w:t>11</w:t>
            </w:r>
            <w:proofErr w:type="gramEnd"/>
          </w:p>
        </w:tc>
      </w:tr>
      <w:tr w:rsidR="002A6684" w:rsidRPr="002A6684" w:rsidTr="002A6684">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art. 148 c. 15 in violazione dei commi</w:t>
            </w:r>
          </w:p>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2 □ 3 □ 8 □ 9-bis</w:t>
            </w:r>
          </w:p>
        </w:tc>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 </w:t>
            </w:r>
            <w:proofErr w:type="gramStart"/>
            <w:r w:rsidRPr="002A6684">
              <w:rPr>
                <w:rFonts w:ascii="Century Gothic" w:eastAsia="Calibri" w:hAnsi="Century Gothic" w:cs="Times New Roman"/>
              </w:rPr>
              <w:t>a</w:t>
            </w:r>
            <w:proofErr w:type="gramEnd"/>
            <w:r w:rsidRPr="002A6684">
              <w:rPr>
                <w:rFonts w:ascii="Century Gothic" w:eastAsia="Calibri" w:hAnsi="Century Gothic" w:cs="Times New Roman"/>
              </w:rPr>
              <w:t xml:space="preserve">rt. 186-bis c. </w:t>
            </w:r>
            <w:proofErr w:type="gramStart"/>
            <w:r w:rsidRPr="002A6684">
              <w:rPr>
                <w:rFonts w:ascii="Century Gothic" w:eastAsia="Calibri" w:hAnsi="Century Gothic" w:cs="Times New Roman"/>
              </w:rPr>
              <w:t>2</w:t>
            </w:r>
            <w:proofErr w:type="gramEnd"/>
            <w:r w:rsidRPr="002A6684">
              <w:rPr>
                <w:rFonts w:ascii="Century Gothic" w:eastAsia="Calibri" w:hAnsi="Century Gothic" w:cs="Times New Roman"/>
              </w:rPr>
              <w:t xml:space="preserve"> </w:t>
            </w:r>
          </w:p>
        </w:tc>
      </w:tr>
      <w:tr w:rsidR="002A6684" w:rsidRPr="002A6684" w:rsidTr="002A6684">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art. 149 c. 5</w:t>
            </w:r>
          </w:p>
        </w:tc>
        <w:tc>
          <w:tcPr>
            <w:tcW w:w="4814" w:type="dxa"/>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 </w:t>
            </w:r>
            <w:proofErr w:type="gramStart"/>
            <w:r w:rsidRPr="002A6684">
              <w:rPr>
                <w:rFonts w:ascii="Century Gothic" w:eastAsia="Calibri" w:hAnsi="Century Gothic" w:cs="Times New Roman"/>
              </w:rPr>
              <w:t>a</w:t>
            </w:r>
            <w:proofErr w:type="gramEnd"/>
            <w:r w:rsidRPr="002A6684">
              <w:rPr>
                <w:rFonts w:ascii="Century Gothic" w:eastAsia="Calibri" w:hAnsi="Century Gothic" w:cs="Times New Roman"/>
              </w:rPr>
              <w:t>rt. 191 c. 4</w:t>
            </w:r>
          </w:p>
        </w:tc>
      </w:tr>
    </w:tbl>
    <w:p w:rsidR="002A6684" w:rsidRPr="002A6684" w:rsidRDefault="002A6684" w:rsidP="002A6684">
      <w:pPr>
        <w:spacing w:after="0"/>
        <w:rPr>
          <w:rFonts w:ascii="Century Gothic" w:eastAsia="Calibri" w:hAnsi="Century Gothic" w:cs="Times New Roman"/>
          <w:kern w:val="2"/>
          <w:sz w:val="24"/>
          <w:szCs w:val="24"/>
        </w:rPr>
      </w:pPr>
    </w:p>
    <w:tbl>
      <w:tblPr>
        <w:tblStyle w:val="Grigliatabella2"/>
        <w:tblW w:w="0" w:type="auto"/>
        <w:tblLook w:val="04A0" w:firstRow="1" w:lastRow="0" w:firstColumn="1" w:lastColumn="0" w:noHBand="0" w:noVBand="1"/>
      </w:tblPr>
      <w:tblGrid>
        <w:gridCol w:w="1653"/>
        <w:gridCol w:w="2858"/>
        <w:gridCol w:w="2049"/>
        <w:gridCol w:w="3068"/>
      </w:tblGrid>
      <w:tr w:rsidR="002A6684" w:rsidRPr="002A6684" w:rsidTr="002A6684">
        <w:tc>
          <w:tcPr>
            <w:tcW w:w="9628" w:type="dxa"/>
            <w:gridSpan w:val="4"/>
            <w:tcBorders>
              <w:bottom w:val="single" w:sz="4" w:space="0" w:color="auto"/>
            </w:tcBorders>
            <w:shd w:val="clear" w:color="auto" w:fill="BFBFBF"/>
          </w:tcPr>
          <w:p w:rsidR="002A6684" w:rsidRPr="002A6684" w:rsidRDefault="002A6684" w:rsidP="002A6684">
            <w:pPr>
              <w:jc w:val="both"/>
              <w:rPr>
                <w:rFonts w:ascii="Century Gothic" w:eastAsia="Calibri" w:hAnsi="Century Gothic" w:cs="Times New Roman"/>
              </w:rPr>
            </w:pPr>
            <w:r w:rsidRPr="002A6684">
              <w:rPr>
                <w:rFonts w:ascii="Century Gothic" w:eastAsia="Calibri" w:hAnsi="Century Gothic" w:cs="Times New Roman"/>
              </w:rPr>
              <w:t xml:space="preserve">Commessa con il veicolo di seguito indicato per la cui conduzione è necessaria la patente di </w:t>
            </w:r>
            <w:proofErr w:type="gramStart"/>
            <w:r w:rsidRPr="002A6684">
              <w:rPr>
                <w:rFonts w:ascii="Century Gothic" w:eastAsia="Calibri" w:hAnsi="Century Gothic" w:cs="Times New Roman"/>
              </w:rPr>
              <w:t>guida</w:t>
            </w:r>
            <w:proofErr w:type="gramEnd"/>
          </w:p>
        </w:tc>
      </w:tr>
      <w:tr w:rsidR="002A6684" w:rsidRPr="002A6684" w:rsidTr="002A6684">
        <w:tc>
          <w:tcPr>
            <w:tcW w:w="1653" w:type="dxa"/>
            <w:tcBorders>
              <w:bottom w:val="single" w:sz="4" w:space="0" w:color="auto"/>
            </w:tcBorders>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Targato </w:t>
            </w:r>
          </w:p>
        </w:tc>
        <w:tc>
          <w:tcPr>
            <w:tcW w:w="2858" w:type="dxa"/>
          </w:tcPr>
          <w:p w:rsidR="002A6684" w:rsidRPr="002A6684" w:rsidRDefault="002A6684" w:rsidP="002A6684">
            <w:pPr>
              <w:rPr>
                <w:rFonts w:ascii="Century Gothic" w:eastAsia="Calibri" w:hAnsi="Century Gothic" w:cs="Times New Roman"/>
              </w:rPr>
            </w:pPr>
          </w:p>
        </w:tc>
        <w:tc>
          <w:tcPr>
            <w:tcW w:w="2049"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Marca/Modello</w:t>
            </w:r>
          </w:p>
        </w:tc>
        <w:tc>
          <w:tcPr>
            <w:tcW w:w="3068" w:type="dxa"/>
          </w:tcPr>
          <w:p w:rsidR="002A6684" w:rsidRPr="002A6684" w:rsidRDefault="002A6684" w:rsidP="002A6684">
            <w:pPr>
              <w:rPr>
                <w:rFonts w:ascii="Century Gothic" w:eastAsia="Calibri" w:hAnsi="Century Gothic" w:cs="Times New Roman"/>
              </w:rPr>
            </w:pPr>
          </w:p>
        </w:tc>
      </w:tr>
      <w:tr w:rsidR="002A6684" w:rsidRPr="002A6684" w:rsidTr="002A6684">
        <w:tc>
          <w:tcPr>
            <w:tcW w:w="1653"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Rimorchio</w:t>
            </w:r>
          </w:p>
        </w:tc>
        <w:tc>
          <w:tcPr>
            <w:tcW w:w="2858" w:type="dxa"/>
          </w:tcPr>
          <w:p w:rsidR="002A6684" w:rsidRPr="002A6684" w:rsidRDefault="002A6684" w:rsidP="002A6684">
            <w:pPr>
              <w:rPr>
                <w:rFonts w:ascii="Century Gothic" w:eastAsia="Calibri" w:hAnsi="Century Gothic" w:cs="Times New Roman"/>
              </w:rPr>
            </w:pPr>
          </w:p>
        </w:tc>
        <w:tc>
          <w:tcPr>
            <w:tcW w:w="2049"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Marca/Modello</w:t>
            </w:r>
          </w:p>
        </w:tc>
        <w:tc>
          <w:tcPr>
            <w:tcW w:w="3068" w:type="dxa"/>
          </w:tcPr>
          <w:p w:rsidR="002A6684" w:rsidRPr="002A6684" w:rsidRDefault="002A6684" w:rsidP="002A6684">
            <w:pPr>
              <w:rPr>
                <w:rFonts w:ascii="Century Gothic" w:eastAsia="Calibri" w:hAnsi="Century Gothic" w:cs="Times New Roman"/>
              </w:rPr>
            </w:pPr>
          </w:p>
        </w:tc>
      </w:tr>
      <w:tr w:rsidR="002A6684" w:rsidRPr="002A6684" w:rsidTr="002A6684">
        <w:tc>
          <w:tcPr>
            <w:tcW w:w="1653" w:type="dxa"/>
            <w:shd w:val="clear" w:color="auto" w:fill="BFBFBF"/>
          </w:tcPr>
          <w:p w:rsidR="002A6684" w:rsidRPr="002A6684" w:rsidRDefault="002A6684" w:rsidP="002A6684">
            <w:pPr>
              <w:rPr>
                <w:rFonts w:ascii="Century Gothic" w:eastAsia="Calibri" w:hAnsi="Century Gothic" w:cs="Times New Roman"/>
              </w:rPr>
            </w:pPr>
          </w:p>
        </w:tc>
        <w:tc>
          <w:tcPr>
            <w:tcW w:w="2858" w:type="dxa"/>
          </w:tcPr>
          <w:p w:rsidR="002A6684" w:rsidRPr="002A6684" w:rsidRDefault="002A6684" w:rsidP="002A6684">
            <w:pPr>
              <w:rPr>
                <w:rFonts w:ascii="Century Gothic" w:eastAsia="Calibri" w:hAnsi="Century Gothic" w:cs="Times New Roman"/>
              </w:rPr>
            </w:pPr>
          </w:p>
        </w:tc>
        <w:tc>
          <w:tcPr>
            <w:tcW w:w="2049" w:type="dxa"/>
            <w:shd w:val="clear" w:color="auto" w:fill="BFBFBF"/>
          </w:tcPr>
          <w:p w:rsidR="002A6684" w:rsidRPr="002A6684" w:rsidRDefault="002A6684" w:rsidP="002A6684">
            <w:pPr>
              <w:rPr>
                <w:rFonts w:ascii="Century Gothic" w:eastAsia="Calibri" w:hAnsi="Century Gothic" w:cs="Times New Roman"/>
              </w:rPr>
            </w:pPr>
          </w:p>
        </w:tc>
        <w:tc>
          <w:tcPr>
            <w:tcW w:w="3068" w:type="dxa"/>
          </w:tcPr>
          <w:p w:rsidR="002A6684" w:rsidRPr="002A6684" w:rsidRDefault="002A6684" w:rsidP="002A6684">
            <w:pPr>
              <w:rPr>
                <w:rFonts w:ascii="Century Gothic" w:eastAsia="Calibri" w:hAnsi="Century Gothic" w:cs="Times New Roman"/>
              </w:rPr>
            </w:pPr>
          </w:p>
        </w:tc>
      </w:tr>
    </w:tbl>
    <w:p w:rsidR="002A6684" w:rsidRPr="002A6684" w:rsidRDefault="002A6684" w:rsidP="002A6684">
      <w:pPr>
        <w:spacing w:after="0"/>
        <w:rPr>
          <w:rFonts w:ascii="Century Gothic" w:eastAsia="Calibri" w:hAnsi="Century Gothic" w:cs="Times New Roman"/>
          <w:kern w:val="2"/>
        </w:rPr>
      </w:pPr>
      <w:r w:rsidRPr="002A6684">
        <w:rPr>
          <w:rFonts w:ascii="Century Gothic" w:eastAsia="Calibri" w:hAnsi="Century Gothic" w:cs="Times New Roman"/>
          <w:kern w:val="2"/>
        </w:rPr>
        <w:t>Condotto da:</w:t>
      </w:r>
    </w:p>
    <w:tbl>
      <w:tblPr>
        <w:tblStyle w:val="Grigliatabella2"/>
        <w:tblW w:w="0" w:type="auto"/>
        <w:tblLook w:val="04A0" w:firstRow="1" w:lastRow="0" w:firstColumn="1" w:lastColumn="0" w:noHBand="0" w:noVBand="1"/>
      </w:tblPr>
      <w:tblGrid>
        <w:gridCol w:w="1690"/>
        <w:gridCol w:w="3187"/>
        <w:gridCol w:w="1497"/>
        <w:gridCol w:w="1559"/>
        <w:gridCol w:w="610"/>
        <w:gridCol w:w="1085"/>
      </w:tblGrid>
      <w:tr w:rsidR="002A6684" w:rsidRPr="002A6684" w:rsidTr="002A6684">
        <w:tc>
          <w:tcPr>
            <w:tcW w:w="1690" w:type="dxa"/>
            <w:tcBorders>
              <w:bottom w:val="single" w:sz="4" w:space="0" w:color="auto"/>
            </w:tcBorders>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Cognome</w:t>
            </w:r>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Nome</w:t>
            </w:r>
          </w:p>
        </w:tc>
        <w:tc>
          <w:tcPr>
            <w:tcW w:w="3254" w:type="dxa"/>
            <w:gridSpan w:val="3"/>
          </w:tcPr>
          <w:p w:rsidR="002A6684" w:rsidRPr="002A6684" w:rsidRDefault="002A6684" w:rsidP="002A6684">
            <w:pPr>
              <w:rPr>
                <w:rFonts w:ascii="Century Gothic" w:eastAsia="Calibri" w:hAnsi="Century Gothic" w:cs="Times New Roman"/>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Nato </w:t>
            </w:r>
            <w:proofErr w:type="gramStart"/>
            <w:r w:rsidRPr="002A6684">
              <w:rPr>
                <w:rFonts w:ascii="Century Gothic" w:eastAsia="Calibri" w:hAnsi="Century Gothic" w:cs="Times New Roman"/>
              </w:rPr>
              <w:t>a</w:t>
            </w:r>
            <w:proofErr w:type="gramEnd"/>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Il</w:t>
            </w:r>
          </w:p>
        </w:tc>
        <w:tc>
          <w:tcPr>
            <w:tcW w:w="3254" w:type="dxa"/>
            <w:gridSpan w:val="3"/>
          </w:tcPr>
          <w:p w:rsidR="002A6684" w:rsidRPr="002A6684" w:rsidRDefault="002A6684" w:rsidP="002A6684">
            <w:pPr>
              <w:rPr>
                <w:rFonts w:ascii="Century Gothic" w:eastAsia="Calibri" w:hAnsi="Century Gothic" w:cs="Times New Roman"/>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Residente </w:t>
            </w:r>
            <w:proofErr w:type="gramStart"/>
            <w:r w:rsidRPr="002A6684">
              <w:rPr>
                <w:rFonts w:ascii="Century Gothic" w:eastAsia="Calibri" w:hAnsi="Century Gothic" w:cs="Times New Roman"/>
              </w:rPr>
              <w:t>a</w:t>
            </w:r>
            <w:proofErr w:type="gramEnd"/>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Via/_____</w:t>
            </w:r>
          </w:p>
        </w:tc>
        <w:tc>
          <w:tcPr>
            <w:tcW w:w="3254" w:type="dxa"/>
            <w:gridSpan w:val="3"/>
          </w:tcPr>
          <w:p w:rsidR="002A6684" w:rsidRPr="002A6684" w:rsidRDefault="002A6684" w:rsidP="002A6684">
            <w:pPr>
              <w:rPr>
                <w:rFonts w:ascii="Century Gothic" w:eastAsia="Calibri" w:hAnsi="Century Gothic" w:cs="Times New Roman"/>
              </w:rPr>
            </w:pPr>
          </w:p>
        </w:tc>
      </w:tr>
      <w:tr w:rsidR="002A6684" w:rsidRPr="002A6684" w:rsidTr="00BA1498">
        <w:tc>
          <w:tcPr>
            <w:tcW w:w="1690"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Patente n. </w:t>
            </w:r>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Rilasciata </w:t>
            </w:r>
            <w:proofErr w:type="gramStart"/>
            <w:r w:rsidRPr="002A6684">
              <w:rPr>
                <w:rFonts w:ascii="Century Gothic" w:eastAsia="Calibri" w:hAnsi="Century Gothic" w:cs="Times New Roman"/>
              </w:rPr>
              <w:t>il</w:t>
            </w:r>
            <w:proofErr w:type="gramEnd"/>
          </w:p>
        </w:tc>
        <w:tc>
          <w:tcPr>
            <w:tcW w:w="1559" w:type="dxa"/>
          </w:tcPr>
          <w:p w:rsidR="002A6684" w:rsidRPr="002A6684" w:rsidRDefault="002A6684" w:rsidP="002A6684">
            <w:pPr>
              <w:rPr>
                <w:rFonts w:ascii="Century Gothic" w:eastAsia="Calibri" w:hAnsi="Century Gothic" w:cs="Times New Roman"/>
              </w:rPr>
            </w:pPr>
          </w:p>
        </w:tc>
        <w:tc>
          <w:tcPr>
            <w:tcW w:w="610" w:type="dxa"/>
            <w:shd w:val="clear" w:color="auto" w:fill="BFBFBF" w:themeFill="background1" w:themeFillShade="BF"/>
          </w:tcPr>
          <w:p w:rsidR="002A6684" w:rsidRPr="002A6684" w:rsidRDefault="002A6684" w:rsidP="002A6684">
            <w:pPr>
              <w:rPr>
                <w:rFonts w:ascii="Century Gothic" w:eastAsia="Calibri" w:hAnsi="Century Gothic" w:cs="Times New Roman"/>
              </w:rPr>
            </w:pPr>
            <w:proofErr w:type="gramStart"/>
            <w:r w:rsidRPr="002A6684">
              <w:rPr>
                <w:rFonts w:ascii="Century Gothic" w:eastAsia="Calibri" w:hAnsi="Century Gothic" w:cs="Times New Roman"/>
              </w:rPr>
              <w:t>da</w:t>
            </w:r>
            <w:proofErr w:type="gramEnd"/>
          </w:p>
        </w:tc>
        <w:tc>
          <w:tcPr>
            <w:tcW w:w="1085" w:type="dxa"/>
          </w:tcPr>
          <w:p w:rsidR="002A6684" w:rsidRPr="002A6684" w:rsidRDefault="002A6684" w:rsidP="002A6684">
            <w:pPr>
              <w:rPr>
                <w:rFonts w:ascii="Century Gothic" w:eastAsia="Calibri" w:hAnsi="Century Gothic" w:cs="Times New Roman"/>
              </w:rPr>
            </w:pPr>
          </w:p>
        </w:tc>
      </w:tr>
    </w:tbl>
    <w:p w:rsidR="002A6684" w:rsidRPr="002A6684" w:rsidRDefault="002A6684" w:rsidP="002A6684">
      <w:pPr>
        <w:spacing w:after="0"/>
        <w:jc w:val="both"/>
        <w:rPr>
          <w:rFonts w:ascii="Century Gothic" w:eastAsia="Calibri" w:hAnsi="Century Gothic" w:cs="Times New Roman"/>
          <w:kern w:val="2"/>
        </w:rPr>
      </w:pPr>
      <w:r w:rsidRPr="002A6684">
        <w:rPr>
          <w:rFonts w:ascii="Century Gothic" w:eastAsia="Calibri" w:hAnsi="Century Gothic" w:cs="Times New Roman"/>
          <w:kern w:val="2"/>
        </w:rPr>
        <w:t xml:space="preserve">Tenuto conto che dagli accertamenti in banca dati, eseguiti </w:t>
      </w:r>
      <w:proofErr w:type="gramStart"/>
      <w:r w:rsidRPr="002A6684">
        <w:rPr>
          <w:rFonts w:ascii="Century Gothic" w:eastAsia="Calibri" w:hAnsi="Century Gothic" w:cs="Times New Roman"/>
          <w:kern w:val="2"/>
        </w:rPr>
        <w:t xml:space="preserve">nella </w:t>
      </w:r>
      <w:proofErr w:type="gramEnd"/>
      <w:r w:rsidRPr="002A6684">
        <w:rPr>
          <w:rFonts w:ascii="Century Gothic" w:eastAsia="Calibri" w:hAnsi="Century Gothic" w:cs="Times New Roman"/>
          <w:kern w:val="2"/>
        </w:rPr>
        <w:t>immediatezza dei fatti, il nominato trasgressore risulta detenere un punteggio,</w:t>
      </w:r>
      <w:r w:rsidRPr="002A6684">
        <w:rPr>
          <w:rFonts w:ascii="Calibri" w:eastAsia="Calibri" w:hAnsi="Calibri" w:cs="Times New Roman"/>
          <w:kern w:val="2"/>
        </w:rPr>
        <w:t xml:space="preserve"> </w:t>
      </w:r>
      <w:r w:rsidRPr="002A6684">
        <w:rPr>
          <w:rFonts w:ascii="Century Gothic" w:eastAsia="Calibri" w:hAnsi="Century Gothic" w:cs="Times New Roman"/>
          <w:kern w:val="2"/>
        </w:rPr>
        <w:t xml:space="preserve">per effetto delle decurtazioni subite, attribuito alla patente posseduta </w:t>
      </w:r>
    </w:p>
    <w:p w:rsidR="002A6684" w:rsidRPr="002A6684" w:rsidRDefault="002A6684" w:rsidP="002A6684">
      <w:pPr>
        <w:spacing w:after="0"/>
        <w:rPr>
          <w:rFonts w:ascii="Century Gothic" w:eastAsia="Calibri" w:hAnsi="Century Gothic" w:cs="Times New Roman"/>
          <w:kern w:val="2"/>
        </w:rPr>
      </w:pPr>
      <w:r w:rsidRPr="002A6684">
        <w:rPr>
          <w:rFonts w:ascii="Century Gothic" w:eastAsia="Calibri" w:hAnsi="Century Gothic" w:cs="Times New Roman"/>
          <w:kern w:val="2"/>
        </w:rPr>
        <w:t xml:space="preserve">□ [A] inferiore a 20 (venti), ma superiore a 10 (dieci) punti </w:t>
      </w:r>
    </w:p>
    <w:p w:rsidR="002A6684" w:rsidRPr="002A6684" w:rsidRDefault="002A6684" w:rsidP="002A6684">
      <w:pPr>
        <w:spacing w:after="0"/>
        <w:rPr>
          <w:rFonts w:ascii="Century Gothic" w:eastAsia="Calibri" w:hAnsi="Century Gothic" w:cs="Times New Roman"/>
          <w:kern w:val="2"/>
        </w:rPr>
      </w:pPr>
      <w:r w:rsidRPr="002A6684">
        <w:rPr>
          <w:rFonts w:ascii="Century Gothic" w:eastAsia="Calibri" w:hAnsi="Century Gothic" w:cs="Times New Roman"/>
          <w:kern w:val="2"/>
        </w:rPr>
        <w:t>□ [B] inferiore a 10 (dieci) punti</w:t>
      </w:r>
    </w:p>
    <w:tbl>
      <w:tblPr>
        <w:tblStyle w:val="Grigliatabella2"/>
        <w:tblW w:w="0" w:type="auto"/>
        <w:tblLook w:val="04A0" w:firstRow="1" w:lastRow="0" w:firstColumn="1" w:lastColumn="0" w:noHBand="0" w:noVBand="1"/>
      </w:tblPr>
      <w:tblGrid>
        <w:gridCol w:w="9628"/>
      </w:tblGrid>
      <w:tr w:rsidR="002A6684" w:rsidRPr="002A6684" w:rsidTr="002A6684">
        <w:tc>
          <w:tcPr>
            <w:tcW w:w="9628" w:type="dxa"/>
          </w:tcPr>
          <w:p w:rsidR="002A6684" w:rsidRPr="002A6684" w:rsidRDefault="002A6684" w:rsidP="002A6684">
            <w:pPr>
              <w:jc w:val="center"/>
              <w:rPr>
                <w:rFonts w:ascii="Century Gothic" w:eastAsia="Calibri" w:hAnsi="Century Gothic" w:cs="Times New Roman"/>
              </w:rPr>
            </w:pPr>
            <w:r w:rsidRPr="002A6684">
              <w:rPr>
                <w:rFonts w:ascii="Century Gothic" w:eastAsia="Calibri" w:hAnsi="Century Gothic" w:cs="Times New Roman"/>
                <w:b/>
              </w:rPr>
              <w:t>Dispongono la sospensione breve (</w:t>
            </w:r>
            <w:proofErr w:type="gramStart"/>
            <w:r w:rsidRPr="002A6684">
              <w:rPr>
                <w:rFonts w:ascii="Century Gothic" w:eastAsia="Calibri" w:hAnsi="Century Gothic" w:cs="Times New Roman"/>
                <w:b/>
              </w:rPr>
              <w:t>S.B.</w:t>
            </w:r>
            <w:proofErr w:type="gramEnd"/>
            <w:r w:rsidRPr="002A6684">
              <w:rPr>
                <w:rFonts w:ascii="Century Gothic" w:eastAsia="Calibri" w:hAnsi="Century Gothic" w:cs="Times New Roman"/>
                <w:b/>
              </w:rPr>
              <w:t>) della patente di guida indicata</w:t>
            </w:r>
          </w:p>
        </w:tc>
      </w:tr>
      <w:tr w:rsidR="002A6684" w:rsidRPr="002A6684" w:rsidTr="002A6684">
        <w:tc>
          <w:tcPr>
            <w:tcW w:w="9628" w:type="dxa"/>
          </w:tcPr>
          <w:p w:rsidR="002A6684" w:rsidRPr="002A6684" w:rsidRDefault="002A6684" w:rsidP="002A6684">
            <w:pPr>
              <w:jc w:val="both"/>
              <w:rPr>
                <w:rFonts w:ascii="Century Gothic" w:eastAsia="Calibri" w:hAnsi="Century Gothic" w:cs="Times New Roman"/>
              </w:rPr>
            </w:pPr>
            <w:r w:rsidRPr="002A6684">
              <w:rPr>
                <w:rFonts w:ascii="Century Gothic" w:eastAsia="Calibri" w:hAnsi="Century Gothic" w:cs="Times New Roman"/>
              </w:rPr>
              <w:t xml:space="preserve">□ ai sensi dell’art. 218-ter /2, C.d.S. □ [A] </w:t>
            </w:r>
            <w:r w:rsidRPr="002A6684">
              <w:rPr>
                <w:rFonts w:ascii="Century Gothic" w:eastAsia="Calibri" w:hAnsi="Century Gothic" w:cs="Times New Roman"/>
                <w:u w:val="single"/>
              </w:rPr>
              <w:t>giorni 7 (sette)</w:t>
            </w:r>
            <w:r w:rsidRPr="002A6684">
              <w:rPr>
                <w:rFonts w:ascii="Century Gothic" w:eastAsia="Calibri" w:hAnsi="Century Gothic" w:cs="Times New Roman"/>
              </w:rPr>
              <w:t xml:space="preserve"> □ [B] </w:t>
            </w:r>
            <w:proofErr w:type="gramStart"/>
            <w:r w:rsidRPr="002A6684">
              <w:rPr>
                <w:rFonts w:ascii="Century Gothic" w:eastAsia="Calibri" w:hAnsi="Century Gothic" w:cs="Times New Roman"/>
                <w:u w:val="single"/>
              </w:rPr>
              <w:t>giorni</w:t>
            </w:r>
            <w:proofErr w:type="gramEnd"/>
            <w:r w:rsidRPr="002A6684">
              <w:rPr>
                <w:rFonts w:ascii="Century Gothic" w:eastAsia="Calibri" w:hAnsi="Century Gothic" w:cs="Times New Roman"/>
                <w:u w:val="single"/>
              </w:rPr>
              <w:t xml:space="preserve"> 15 (quindici)</w:t>
            </w:r>
            <w:r w:rsidRPr="002A6684">
              <w:rPr>
                <w:rFonts w:ascii="Century Gothic" w:eastAsia="Calibri" w:hAnsi="Century Gothic" w:cs="Times New Roman"/>
              </w:rPr>
              <w:t xml:space="preserve"> [</w:t>
            </w:r>
            <w:r w:rsidRPr="002A6684">
              <w:rPr>
                <w:rFonts w:ascii="Century Gothic" w:eastAsia="Calibri" w:hAnsi="Century Gothic" w:cs="Times New Roman"/>
                <w:b/>
              </w:rPr>
              <w:t>NO sinistro stradale</w:t>
            </w:r>
            <w:r w:rsidRPr="002A6684">
              <w:rPr>
                <w:rFonts w:ascii="Century Gothic" w:eastAsia="Calibri" w:hAnsi="Century Gothic" w:cs="Times New Roman"/>
              </w:rPr>
              <w:t>]</w:t>
            </w:r>
          </w:p>
        </w:tc>
      </w:tr>
      <w:tr w:rsidR="002A6684" w:rsidRPr="002A6684" w:rsidTr="002A6684">
        <w:tc>
          <w:tcPr>
            <w:tcW w:w="9628" w:type="dxa"/>
          </w:tcPr>
          <w:p w:rsidR="002A6684" w:rsidRPr="002A6684" w:rsidRDefault="002A6684" w:rsidP="002A6684">
            <w:pPr>
              <w:jc w:val="both"/>
              <w:rPr>
                <w:rFonts w:ascii="Century Gothic" w:eastAsia="Calibri" w:hAnsi="Century Gothic" w:cs="Times New Roman"/>
              </w:rPr>
            </w:pPr>
            <w:r w:rsidRPr="002A6684">
              <w:rPr>
                <w:rFonts w:ascii="Century Gothic" w:eastAsia="Calibri" w:hAnsi="Century Gothic" w:cs="Times New Roman"/>
              </w:rPr>
              <w:t xml:space="preserve">□ ai sensi dell’art. 218-ter /3, C.d.S. □ [A] </w:t>
            </w:r>
            <w:r w:rsidRPr="002A6684">
              <w:rPr>
                <w:rFonts w:ascii="Century Gothic" w:eastAsia="Calibri" w:hAnsi="Century Gothic" w:cs="Times New Roman"/>
                <w:u w:val="single"/>
              </w:rPr>
              <w:t>giorni 14 (quattordici)</w:t>
            </w:r>
            <w:r w:rsidRPr="002A6684">
              <w:rPr>
                <w:rFonts w:ascii="Century Gothic" w:eastAsia="Calibri" w:hAnsi="Century Gothic" w:cs="Times New Roman"/>
              </w:rPr>
              <w:t xml:space="preserve"> □ [B] </w:t>
            </w:r>
            <w:proofErr w:type="gramStart"/>
            <w:r w:rsidRPr="002A6684">
              <w:rPr>
                <w:rFonts w:ascii="Century Gothic" w:eastAsia="Calibri" w:hAnsi="Century Gothic" w:cs="Times New Roman"/>
                <w:u w:val="single"/>
              </w:rPr>
              <w:t>giorni</w:t>
            </w:r>
            <w:proofErr w:type="gramEnd"/>
            <w:r w:rsidRPr="002A6684">
              <w:rPr>
                <w:rFonts w:ascii="Century Gothic" w:eastAsia="Calibri" w:hAnsi="Century Gothic" w:cs="Times New Roman"/>
                <w:u w:val="single"/>
              </w:rPr>
              <w:t xml:space="preserve"> 30 (trenta)</w:t>
            </w:r>
            <w:r w:rsidRPr="002A6684">
              <w:rPr>
                <w:rFonts w:ascii="Century Gothic" w:eastAsia="Calibri" w:hAnsi="Century Gothic" w:cs="Times New Roman"/>
              </w:rPr>
              <w:t xml:space="preserve"> [</w:t>
            </w:r>
            <w:r w:rsidRPr="002A6684">
              <w:rPr>
                <w:rFonts w:ascii="Century Gothic" w:eastAsia="Calibri" w:hAnsi="Century Gothic" w:cs="Times New Roman"/>
                <w:b/>
              </w:rPr>
              <w:t xml:space="preserve">sinistro stradale – </w:t>
            </w:r>
            <w:r w:rsidRPr="002A6684">
              <w:rPr>
                <w:rFonts w:ascii="Century Gothic" w:eastAsia="Calibri" w:hAnsi="Century Gothic" w:cs="Times New Roman"/>
              </w:rPr>
              <w:t>compreso il caso in cui l’evento consista nella fuoriuscita del veicolo dalla sede stradale, senza il coinvolgimento di altre persone/cose diverse dal conducente e suo veicolo]</w:t>
            </w:r>
          </w:p>
        </w:tc>
      </w:tr>
    </w:tbl>
    <w:p w:rsidR="002A6684" w:rsidRPr="002A6684" w:rsidRDefault="002A6684" w:rsidP="002A6684">
      <w:pPr>
        <w:spacing w:after="0" w:line="240" w:lineRule="auto"/>
        <w:jc w:val="both"/>
        <w:rPr>
          <w:rFonts w:ascii="Century Gothic" w:eastAsia="Calibri" w:hAnsi="Century Gothic" w:cs="Times New Roman"/>
          <w:kern w:val="2"/>
          <w:sz w:val="24"/>
          <w:szCs w:val="24"/>
        </w:rPr>
      </w:pPr>
    </w:p>
    <w:tbl>
      <w:tblPr>
        <w:tblStyle w:val="Grigliatabella2"/>
        <w:tblW w:w="0" w:type="auto"/>
        <w:tblLook w:val="04A0" w:firstRow="1" w:lastRow="0" w:firstColumn="1" w:lastColumn="0" w:noHBand="0" w:noVBand="1"/>
      </w:tblPr>
      <w:tblGrid>
        <w:gridCol w:w="9628"/>
      </w:tblGrid>
      <w:tr w:rsidR="002A6684" w:rsidRPr="002A6684" w:rsidTr="002A6684">
        <w:tc>
          <w:tcPr>
            <w:tcW w:w="9628" w:type="dxa"/>
            <w:shd w:val="clear" w:color="auto" w:fill="D0CECE"/>
          </w:tcPr>
          <w:p w:rsidR="002A6684" w:rsidRPr="002A6684" w:rsidRDefault="002A6684" w:rsidP="002A6684">
            <w:pPr>
              <w:jc w:val="both"/>
              <w:rPr>
                <w:rFonts w:ascii="Century Gothic" w:eastAsia="Calibri" w:hAnsi="Century Gothic" w:cs="Times New Roman"/>
                <w:b/>
                <w:sz w:val="20"/>
                <w:szCs w:val="20"/>
              </w:rPr>
            </w:pPr>
            <w:r w:rsidRPr="002A6684">
              <w:rPr>
                <w:rFonts w:ascii="Century Gothic" w:eastAsia="Calibri" w:hAnsi="Century Gothic" w:cs="Times New Roman"/>
                <w:b/>
                <w:sz w:val="20"/>
                <w:szCs w:val="20"/>
              </w:rPr>
              <w:lastRenderedPageBreak/>
              <w:t xml:space="preserve"> </w:t>
            </w:r>
          </w:p>
        </w:tc>
      </w:tr>
      <w:tr w:rsidR="002A6684" w:rsidRPr="002A6684" w:rsidTr="002A6684">
        <w:tc>
          <w:tcPr>
            <w:tcW w:w="9628" w:type="dxa"/>
          </w:tcPr>
          <w:p w:rsidR="002A6684" w:rsidRPr="002A6684" w:rsidRDefault="002A6684" w:rsidP="002A6684">
            <w:pPr>
              <w:numPr>
                <w:ilvl w:val="0"/>
                <w:numId w:val="28"/>
              </w:numPr>
              <w:contextualSpacing/>
              <w:jc w:val="both"/>
              <w:rPr>
                <w:rFonts w:ascii="Century Gothic" w:eastAsia="Times New Roman" w:hAnsi="Century Gothic" w:cs="Times New Roman"/>
                <w:sz w:val="20"/>
                <w:szCs w:val="20"/>
                <w:lang w:eastAsia="zh-CN"/>
              </w:rPr>
            </w:pPr>
            <w:r w:rsidRPr="002A6684">
              <w:rPr>
                <w:rFonts w:ascii="Century Gothic" w:eastAsia="Times New Roman" w:hAnsi="Century Gothic" w:cs="Times New Roman"/>
                <w:sz w:val="20"/>
                <w:szCs w:val="20"/>
                <w:lang w:eastAsia="zh-CN"/>
              </w:rPr>
              <w:t xml:space="preserve">La patente di guida </w:t>
            </w:r>
            <w:proofErr w:type="gramStart"/>
            <w:r w:rsidRPr="002A6684">
              <w:rPr>
                <w:rFonts w:ascii="Century Gothic" w:eastAsia="Times New Roman" w:hAnsi="Century Gothic" w:cs="Times New Roman"/>
                <w:sz w:val="20"/>
                <w:szCs w:val="20"/>
                <w:lang w:eastAsia="zh-CN"/>
              </w:rPr>
              <w:t>viene</w:t>
            </w:r>
            <w:proofErr w:type="gramEnd"/>
            <w:r w:rsidRPr="002A6684">
              <w:rPr>
                <w:rFonts w:ascii="Century Gothic" w:eastAsia="Times New Roman" w:hAnsi="Century Gothic" w:cs="Times New Roman"/>
                <w:sz w:val="20"/>
                <w:szCs w:val="20"/>
                <w:lang w:eastAsia="zh-CN"/>
              </w:rPr>
              <w:t xml:space="preserve"> contestualmente ritirata e custodita presso gli uffici in intestazione ed il titolare è autorizzato, per la via più breve e nel tempo strettamente necessario, a raggiungere la località dallo stesso indicata (specificare la località indicata dal trasgressore) </w:t>
            </w:r>
          </w:p>
        </w:tc>
      </w:tr>
      <w:tr w:rsidR="002A6684" w:rsidRPr="002A6684" w:rsidTr="002A6684">
        <w:tc>
          <w:tcPr>
            <w:tcW w:w="9628" w:type="dxa"/>
          </w:tcPr>
          <w:p w:rsidR="002A6684" w:rsidRPr="002A6684" w:rsidRDefault="002A6684" w:rsidP="002A6684">
            <w:pPr>
              <w:numPr>
                <w:ilvl w:val="0"/>
                <w:numId w:val="28"/>
              </w:numPr>
              <w:contextualSpacing/>
              <w:jc w:val="both"/>
              <w:rPr>
                <w:rFonts w:ascii="Century Gothic" w:eastAsia="Times New Roman" w:hAnsi="Century Gothic" w:cs="Times New Roman"/>
                <w:sz w:val="20"/>
                <w:szCs w:val="20"/>
                <w:lang w:eastAsia="zh-CN"/>
              </w:rPr>
            </w:pPr>
            <w:r w:rsidRPr="002A6684">
              <w:rPr>
                <w:rFonts w:ascii="Century Gothic" w:eastAsia="Times New Roman" w:hAnsi="Century Gothic" w:cs="Times New Roman"/>
                <w:sz w:val="20"/>
                <w:szCs w:val="20"/>
                <w:lang w:eastAsia="zh-CN"/>
              </w:rPr>
              <w:t xml:space="preserve">La </w:t>
            </w:r>
            <w:proofErr w:type="gramStart"/>
            <w:r w:rsidRPr="002A6684">
              <w:rPr>
                <w:rFonts w:ascii="Century Gothic" w:eastAsia="Times New Roman" w:hAnsi="Century Gothic" w:cs="Times New Roman"/>
                <w:sz w:val="20"/>
                <w:szCs w:val="20"/>
                <w:lang w:eastAsia="zh-CN"/>
              </w:rPr>
              <w:t>S.B.</w:t>
            </w:r>
            <w:proofErr w:type="gramEnd"/>
            <w:r w:rsidRPr="002A6684">
              <w:rPr>
                <w:rFonts w:ascii="Century Gothic" w:eastAsia="Times New Roman" w:hAnsi="Century Gothic" w:cs="Times New Roman"/>
                <w:sz w:val="20"/>
                <w:szCs w:val="20"/>
                <w:lang w:eastAsia="zh-CN"/>
              </w:rPr>
              <w:t xml:space="preserve"> non è subordinata all’adozione di ulteriore formale provvedimento da parte del Prefetto</w:t>
            </w:r>
          </w:p>
        </w:tc>
      </w:tr>
      <w:tr w:rsidR="002A6684" w:rsidRPr="002A6684" w:rsidTr="002A6684">
        <w:tc>
          <w:tcPr>
            <w:tcW w:w="9628" w:type="dxa"/>
          </w:tcPr>
          <w:p w:rsidR="002A6684" w:rsidRPr="002A6684" w:rsidRDefault="002A6684" w:rsidP="002A6684">
            <w:pPr>
              <w:numPr>
                <w:ilvl w:val="0"/>
                <w:numId w:val="28"/>
              </w:numPr>
              <w:contextualSpacing/>
              <w:jc w:val="both"/>
              <w:rPr>
                <w:rFonts w:ascii="Century Gothic" w:eastAsia="Times New Roman" w:hAnsi="Century Gothic" w:cs="Times New Roman"/>
                <w:sz w:val="20"/>
                <w:szCs w:val="20"/>
                <w:lang w:eastAsia="zh-CN"/>
              </w:rPr>
            </w:pPr>
            <w:r w:rsidRPr="002A6684">
              <w:rPr>
                <w:rFonts w:ascii="Century Gothic" w:eastAsia="Times New Roman" w:hAnsi="Century Gothic" w:cs="Times New Roman"/>
                <w:sz w:val="20"/>
                <w:szCs w:val="20"/>
                <w:lang w:eastAsia="zh-CN"/>
              </w:rPr>
              <w:t xml:space="preserve">Al termine del periodo della sospensione breve (P.S.B.) indicato la patente di </w:t>
            </w:r>
            <w:proofErr w:type="gramStart"/>
            <w:r w:rsidRPr="002A6684">
              <w:rPr>
                <w:rFonts w:ascii="Century Gothic" w:eastAsia="Times New Roman" w:hAnsi="Century Gothic" w:cs="Times New Roman"/>
                <w:sz w:val="20"/>
                <w:szCs w:val="20"/>
                <w:lang w:eastAsia="zh-CN"/>
              </w:rPr>
              <w:t>guida</w:t>
            </w:r>
            <w:proofErr w:type="gramEnd"/>
            <w:r w:rsidRPr="002A6684">
              <w:rPr>
                <w:rFonts w:ascii="Century Gothic" w:eastAsia="Times New Roman" w:hAnsi="Century Gothic" w:cs="Times New Roman"/>
                <w:sz w:val="20"/>
                <w:szCs w:val="20"/>
                <w:lang w:eastAsia="zh-CN"/>
              </w:rPr>
              <w:t xml:space="preserve"> è restituita all’interessato o suo delegato e poiché il termine del periodo della S.B. coincide con le ore 24 dell'ultimo giorno indicato, la restituzione materiale del documento avviene il giorno successivo - qualora </w:t>
            </w:r>
            <w:r w:rsidRPr="002A6684">
              <w:rPr>
                <w:rFonts w:ascii="Century Gothic" w:eastAsia="Times New Roman" w:hAnsi="Century Gothic" w:cs="Times New Roman"/>
                <w:sz w:val="20"/>
                <w:szCs w:val="20"/>
                <w:u w:val="single"/>
                <w:lang w:eastAsia="zh-CN"/>
              </w:rPr>
              <w:t>il termine del periodo della S.B./giorno di restituzione materiale</w:t>
            </w:r>
            <w:r w:rsidRPr="002A6684">
              <w:rPr>
                <w:rFonts w:ascii="Century Gothic" w:eastAsia="Times New Roman" w:hAnsi="Century Gothic" w:cs="Times New Roman"/>
                <w:sz w:val="20"/>
                <w:szCs w:val="20"/>
                <w:lang w:eastAsia="zh-CN"/>
              </w:rPr>
              <w:t xml:space="preserve"> coincidano con una giornata festiva o prefestiva </w:t>
            </w:r>
            <w:r w:rsidRPr="002A6684">
              <w:rPr>
                <w:rFonts w:ascii="Century Gothic" w:eastAsia="Times New Roman" w:hAnsi="Century Gothic" w:cs="Times New Roman"/>
                <w:b/>
                <w:sz w:val="20"/>
                <w:szCs w:val="20"/>
                <w:lang w:eastAsia="zh-CN"/>
              </w:rPr>
              <w:t>il documento viene materialmente restituito a far data dal primo giorno feriale utile</w:t>
            </w:r>
          </w:p>
        </w:tc>
      </w:tr>
      <w:tr w:rsidR="002A6684" w:rsidRPr="002A6684" w:rsidTr="002A6684">
        <w:tc>
          <w:tcPr>
            <w:tcW w:w="9628" w:type="dxa"/>
          </w:tcPr>
          <w:p w:rsidR="002A6684" w:rsidRPr="002A6684" w:rsidRDefault="002A6684" w:rsidP="002A6684">
            <w:pPr>
              <w:numPr>
                <w:ilvl w:val="0"/>
                <w:numId w:val="28"/>
              </w:numPr>
              <w:contextualSpacing/>
              <w:jc w:val="both"/>
              <w:rPr>
                <w:rFonts w:ascii="Century Gothic" w:eastAsia="Times New Roman" w:hAnsi="Century Gothic" w:cs="Times New Roman"/>
                <w:b/>
                <w:sz w:val="20"/>
                <w:szCs w:val="20"/>
                <w:lang w:eastAsia="zh-CN"/>
              </w:rPr>
            </w:pPr>
            <w:r w:rsidRPr="002A6684">
              <w:rPr>
                <w:rFonts w:ascii="Century Gothic" w:eastAsia="Times New Roman" w:hAnsi="Century Gothic" w:cs="Times New Roman"/>
                <w:b/>
                <w:sz w:val="20"/>
                <w:szCs w:val="20"/>
                <w:lang w:eastAsia="zh-CN"/>
              </w:rPr>
              <w:t xml:space="preserve">Nel solo caso di violazione dell'articolo </w:t>
            </w:r>
            <w:proofErr w:type="gramStart"/>
            <w:r w:rsidRPr="002A6684">
              <w:rPr>
                <w:rFonts w:ascii="Century Gothic" w:eastAsia="Times New Roman" w:hAnsi="Century Gothic" w:cs="Times New Roman"/>
                <w:b/>
                <w:sz w:val="20"/>
                <w:szCs w:val="20"/>
                <w:lang w:eastAsia="zh-CN"/>
              </w:rPr>
              <w:t>173 comma 3-bis</w:t>
            </w:r>
            <w:proofErr w:type="gramEnd"/>
            <w:r w:rsidRPr="002A6684">
              <w:rPr>
                <w:rFonts w:ascii="Century Gothic" w:eastAsia="Times New Roman" w:hAnsi="Century Gothic" w:cs="Times New Roman"/>
                <w:b/>
                <w:sz w:val="20"/>
                <w:szCs w:val="20"/>
                <w:lang w:eastAsia="zh-CN"/>
              </w:rPr>
              <w:t xml:space="preserve"> la patente di guida vie</w:t>
            </w:r>
            <w:r w:rsidR="00E37840">
              <w:rPr>
                <w:rFonts w:ascii="Century Gothic" w:eastAsia="Times New Roman" w:hAnsi="Century Gothic" w:cs="Times New Roman"/>
                <w:b/>
                <w:sz w:val="20"/>
                <w:szCs w:val="20"/>
                <w:lang w:eastAsia="zh-CN"/>
              </w:rPr>
              <w:t>ne trasmessa al locale U.T.G. (P</w:t>
            </w:r>
            <w:r w:rsidRPr="002A6684">
              <w:rPr>
                <w:rFonts w:ascii="Century Gothic" w:eastAsia="Times New Roman" w:hAnsi="Century Gothic" w:cs="Times New Roman"/>
                <w:b/>
                <w:sz w:val="20"/>
                <w:szCs w:val="20"/>
                <w:lang w:eastAsia="zh-CN"/>
              </w:rPr>
              <w:t>refettura) che comminerà l'ulteriore provvedimento di sospensione di sua competenza</w:t>
            </w:r>
          </w:p>
        </w:tc>
      </w:tr>
      <w:tr w:rsidR="002A6684" w:rsidRPr="002A6684" w:rsidTr="002A6684">
        <w:tc>
          <w:tcPr>
            <w:tcW w:w="9628" w:type="dxa"/>
          </w:tcPr>
          <w:p w:rsidR="002A6684" w:rsidRPr="002A6684" w:rsidRDefault="002A6684" w:rsidP="002A6684">
            <w:pPr>
              <w:numPr>
                <w:ilvl w:val="0"/>
                <w:numId w:val="28"/>
              </w:numPr>
              <w:contextualSpacing/>
              <w:jc w:val="both"/>
              <w:rPr>
                <w:rFonts w:ascii="Century Gothic" w:eastAsia="Times New Roman" w:hAnsi="Century Gothic" w:cs="Times New Roman"/>
                <w:sz w:val="20"/>
                <w:szCs w:val="20"/>
                <w:lang w:eastAsia="zh-CN"/>
              </w:rPr>
            </w:pPr>
            <w:r w:rsidRPr="002A6684">
              <w:rPr>
                <w:rFonts w:ascii="Century Gothic" w:eastAsia="Times New Roman" w:hAnsi="Century Gothic" w:cs="Times New Roman"/>
                <w:sz w:val="20"/>
                <w:szCs w:val="20"/>
                <w:lang w:eastAsia="zh-CN"/>
              </w:rPr>
              <w:t xml:space="preserve">La </w:t>
            </w:r>
            <w:proofErr w:type="gramStart"/>
            <w:r w:rsidRPr="002A6684">
              <w:rPr>
                <w:rFonts w:ascii="Century Gothic" w:eastAsia="Times New Roman" w:hAnsi="Century Gothic" w:cs="Times New Roman"/>
                <w:sz w:val="20"/>
                <w:szCs w:val="20"/>
                <w:lang w:eastAsia="zh-CN"/>
              </w:rPr>
              <w:t>S.B.</w:t>
            </w:r>
            <w:proofErr w:type="gramEnd"/>
            <w:r w:rsidRPr="002A6684">
              <w:rPr>
                <w:rFonts w:ascii="Century Gothic" w:eastAsia="Times New Roman" w:hAnsi="Century Gothic" w:cs="Times New Roman"/>
                <w:sz w:val="20"/>
                <w:szCs w:val="20"/>
                <w:lang w:eastAsia="zh-CN"/>
              </w:rPr>
              <w:t xml:space="preserve"> viene annotata nell'anagrafe nazionale abilitati alla guida [artt. 225 - 226 C.d.S.] a cura dell'ufficio in intestazione</w:t>
            </w:r>
          </w:p>
        </w:tc>
      </w:tr>
      <w:tr w:rsidR="002A6684" w:rsidRPr="002A6684" w:rsidTr="002A6684">
        <w:tc>
          <w:tcPr>
            <w:tcW w:w="9628" w:type="dxa"/>
          </w:tcPr>
          <w:p w:rsidR="002A6684" w:rsidRPr="002A6684" w:rsidRDefault="002A6684" w:rsidP="002A6684">
            <w:pPr>
              <w:numPr>
                <w:ilvl w:val="0"/>
                <w:numId w:val="28"/>
              </w:numPr>
              <w:contextualSpacing/>
              <w:jc w:val="both"/>
              <w:rPr>
                <w:rFonts w:ascii="Century Gothic" w:eastAsia="Times New Roman" w:hAnsi="Century Gothic" w:cs="Times New Roman"/>
                <w:sz w:val="20"/>
                <w:szCs w:val="20"/>
                <w:lang w:eastAsia="zh-CN"/>
              </w:rPr>
            </w:pPr>
            <w:r w:rsidRPr="002A6684">
              <w:rPr>
                <w:rFonts w:ascii="Century Gothic" w:eastAsia="Times New Roman" w:hAnsi="Century Gothic" w:cs="Times New Roman"/>
                <w:sz w:val="20"/>
                <w:szCs w:val="20"/>
                <w:lang w:eastAsia="zh-CN"/>
              </w:rPr>
              <w:t xml:space="preserve">Averso il solo ritiro della patente, </w:t>
            </w:r>
            <w:proofErr w:type="gramStart"/>
            <w:r w:rsidRPr="002A6684">
              <w:rPr>
                <w:rFonts w:ascii="Century Gothic" w:eastAsia="Times New Roman" w:hAnsi="Century Gothic" w:cs="Times New Roman"/>
                <w:sz w:val="20"/>
                <w:szCs w:val="20"/>
                <w:lang w:eastAsia="zh-CN"/>
              </w:rPr>
              <w:t>ai sensi del citato art</w:t>
            </w:r>
            <w:proofErr w:type="gramEnd"/>
            <w:r w:rsidRPr="002A6684">
              <w:rPr>
                <w:rFonts w:ascii="Century Gothic" w:eastAsia="Times New Roman" w:hAnsi="Century Gothic" w:cs="Times New Roman"/>
                <w:sz w:val="20"/>
                <w:szCs w:val="20"/>
                <w:lang w:eastAsia="zh-CN"/>
              </w:rPr>
              <w:t xml:space="preserve">. 218-ter comma </w:t>
            </w:r>
            <w:proofErr w:type="gramStart"/>
            <w:r w:rsidRPr="002A6684">
              <w:rPr>
                <w:rFonts w:ascii="Century Gothic" w:eastAsia="Times New Roman" w:hAnsi="Century Gothic" w:cs="Times New Roman"/>
                <w:sz w:val="20"/>
                <w:szCs w:val="20"/>
                <w:lang w:eastAsia="zh-CN"/>
              </w:rPr>
              <w:t>5</w:t>
            </w:r>
            <w:proofErr w:type="gramEnd"/>
            <w:r w:rsidRPr="002A6684">
              <w:rPr>
                <w:rFonts w:ascii="Century Gothic" w:eastAsia="Times New Roman" w:hAnsi="Century Gothic" w:cs="Times New Roman"/>
                <w:sz w:val="20"/>
                <w:szCs w:val="20"/>
                <w:lang w:eastAsia="zh-CN"/>
              </w:rPr>
              <w:t xml:space="preserve"> del C.d.S., è ammessa opposizione ai sensi dell'articolo 205 del C.d.S. entro giorni 30 al Giudice di Pace di _______________________(indicare quello competente per territorio).</w:t>
            </w:r>
          </w:p>
        </w:tc>
      </w:tr>
      <w:tr w:rsidR="002A6684" w:rsidRPr="002A6684" w:rsidTr="002A6684">
        <w:tc>
          <w:tcPr>
            <w:tcW w:w="9628" w:type="dxa"/>
          </w:tcPr>
          <w:p w:rsidR="002A6684" w:rsidRPr="002A6684" w:rsidRDefault="002A6684" w:rsidP="002A6684">
            <w:pPr>
              <w:numPr>
                <w:ilvl w:val="0"/>
                <w:numId w:val="28"/>
              </w:numPr>
              <w:contextualSpacing/>
              <w:jc w:val="both"/>
              <w:rPr>
                <w:rFonts w:ascii="Century Gothic" w:eastAsia="Times New Roman" w:hAnsi="Century Gothic" w:cs="Times New Roman"/>
                <w:sz w:val="20"/>
                <w:szCs w:val="20"/>
                <w:lang w:eastAsia="zh-CN"/>
              </w:rPr>
            </w:pPr>
            <w:r w:rsidRPr="002A6684">
              <w:rPr>
                <w:rFonts w:ascii="Century Gothic" w:eastAsia="Times New Roman" w:hAnsi="Century Gothic" w:cs="Times New Roman"/>
                <w:sz w:val="20"/>
                <w:szCs w:val="20"/>
                <w:lang w:eastAsia="zh-CN"/>
              </w:rPr>
              <w:t xml:space="preserve">Ai sensi dell'art. 218-ter comma </w:t>
            </w:r>
            <w:proofErr w:type="gramStart"/>
            <w:r w:rsidRPr="002A6684">
              <w:rPr>
                <w:rFonts w:ascii="Century Gothic" w:eastAsia="Times New Roman" w:hAnsi="Century Gothic" w:cs="Times New Roman"/>
                <w:sz w:val="20"/>
                <w:szCs w:val="20"/>
                <w:lang w:eastAsia="zh-CN"/>
              </w:rPr>
              <w:t>5</w:t>
            </w:r>
            <w:proofErr w:type="gramEnd"/>
            <w:r w:rsidRPr="002A6684">
              <w:rPr>
                <w:rFonts w:ascii="Century Gothic" w:eastAsia="Times New Roman" w:hAnsi="Century Gothic" w:cs="Times New Roman"/>
                <w:sz w:val="20"/>
                <w:szCs w:val="20"/>
                <w:lang w:eastAsia="zh-CN"/>
              </w:rPr>
              <w:t xml:space="preserve"> il conducente, </w:t>
            </w:r>
            <w:r w:rsidRPr="002A6684">
              <w:rPr>
                <w:rFonts w:ascii="Century Gothic" w:eastAsia="Times New Roman" w:hAnsi="Century Gothic" w:cs="Times New Roman"/>
                <w:b/>
                <w:sz w:val="20"/>
                <w:szCs w:val="20"/>
                <w:lang w:eastAsia="zh-CN"/>
              </w:rPr>
              <w:t>solo nel caso in cui dalla commessa violazione non sia derivato un incidente</w:t>
            </w:r>
            <w:r w:rsidRPr="002A6684">
              <w:rPr>
                <w:rFonts w:ascii="Century Gothic" w:eastAsia="Times New Roman" w:hAnsi="Century Gothic" w:cs="Times New Roman"/>
                <w:sz w:val="20"/>
                <w:szCs w:val="20"/>
                <w:lang w:eastAsia="zh-CN"/>
              </w:rPr>
              <w:t>, può presentare istanza al Responsabile del Comando in epigrafe, intesa ad ottenere un permesso di guida, per determinate fasce orarie (P.G.F.O.), e comunque di non oltre tre ore al giorno, adeguatamente motivato e documentato per ragioni di lavoro, qualora risulti impossibile o estremamente gravoso raggiungere il posto di lavoro con mezzi pubblici o comunque non propri, ovvero per il ricorrere di una situazione che avrebbe dato diritto alle agevolazioni di cui all'articolo 33 della legge 5 febbraio 1992, n. 104.</w:t>
            </w:r>
          </w:p>
        </w:tc>
      </w:tr>
      <w:tr w:rsidR="002A6684" w:rsidRPr="002A6684" w:rsidTr="002A6684">
        <w:tc>
          <w:tcPr>
            <w:tcW w:w="9628" w:type="dxa"/>
          </w:tcPr>
          <w:p w:rsidR="002A6684" w:rsidRPr="002A6684" w:rsidRDefault="002A6684" w:rsidP="002A6684">
            <w:pPr>
              <w:numPr>
                <w:ilvl w:val="0"/>
                <w:numId w:val="28"/>
              </w:numPr>
              <w:contextualSpacing/>
              <w:jc w:val="both"/>
              <w:rPr>
                <w:rFonts w:ascii="Century Gothic" w:eastAsia="Times New Roman" w:hAnsi="Century Gothic" w:cs="Times New Roman"/>
                <w:sz w:val="20"/>
                <w:szCs w:val="20"/>
                <w:lang w:eastAsia="zh-CN"/>
              </w:rPr>
            </w:pPr>
            <w:r w:rsidRPr="002A6684">
              <w:rPr>
                <w:rFonts w:ascii="Century Gothic" w:eastAsia="Times New Roman" w:hAnsi="Century Gothic" w:cs="Times New Roman"/>
                <w:b/>
                <w:sz w:val="20"/>
                <w:szCs w:val="20"/>
                <w:lang w:eastAsia="zh-CN"/>
              </w:rPr>
              <w:t xml:space="preserve">Chiunque, durante il periodo di sospensione della validità </w:t>
            </w:r>
            <w:proofErr w:type="gramStart"/>
            <w:r w:rsidRPr="002A6684">
              <w:rPr>
                <w:rFonts w:ascii="Century Gothic" w:eastAsia="Times New Roman" w:hAnsi="Century Gothic" w:cs="Times New Roman"/>
                <w:b/>
                <w:sz w:val="20"/>
                <w:szCs w:val="20"/>
                <w:lang w:eastAsia="zh-CN"/>
              </w:rPr>
              <w:t>della</w:t>
            </w:r>
            <w:proofErr w:type="gramEnd"/>
            <w:r w:rsidRPr="002A6684">
              <w:rPr>
                <w:rFonts w:ascii="Century Gothic" w:eastAsia="Times New Roman" w:hAnsi="Century Gothic" w:cs="Times New Roman"/>
                <w:b/>
                <w:sz w:val="20"/>
                <w:szCs w:val="20"/>
                <w:lang w:eastAsia="zh-CN"/>
              </w:rPr>
              <w:t xml:space="preserve"> patente circola abusivamente </w:t>
            </w:r>
            <w:r w:rsidRPr="002A6684">
              <w:rPr>
                <w:rFonts w:ascii="Century Gothic" w:eastAsia="Times New Roman" w:hAnsi="Century Gothic" w:cs="Times New Roman"/>
                <w:sz w:val="20"/>
                <w:szCs w:val="20"/>
                <w:lang w:eastAsia="zh-CN"/>
              </w:rPr>
              <w:t xml:space="preserve">è punito con le sanzioni dell'art. 218/6 C.d.S. [sanzione amministrativa pecuniaria (da € 2.046 a € 8.186) - sanzione amministrativa accessoria (revoca patente/fermo </w:t>
            </w:r>
            <w:proofErr w:type="spellStart"/>
            <w:r w:rsidRPr="002A6684">
              <w:rPr>
                <w:rFonts w:ascii="Century Gothic" w:eastAsia="Times New Roman" w:hAnsi="Century Gothic" w:cs="Times New Roman"/>
                <w:sz w:val="20"/>
                <w:szCs w:val="20"/>
                <w:lang w:eastAsia="zh-CN"/>
              </w:rPr>
              <w:t>amm.vo</w:t>
            </w:r>
            <w:proofErr w:type="spellEnd"/>
            <w:r w:rsidRPr="002A6684">
              <w:rPr>
                <w:rFonts w:ascii="Century Gothic" w:eastAsia="Times New Roman" w:hAnsi="Century Gothic" w:cs="Times New Roman"/>
                <w:sz w:val="20"/>
                <w:szCs w:val="20"/>
                <w:lang w:eastAsia="zh-CN"/>
              </w:rPr>
              <w:t xml:space="preserve"> veicolo </w:t>
            </w:r>
            <w:proofErr w:type="gramStart"/>
            <w:r w:rsidRPr="002A6684">
              <w:rPr>
                <w:rFonts w:ascii="Century Gothic" w:eastAsia="Times New Roman" w:hAnsi="Century Gothic" w:cs="Times New Roman"/>
                <w:sz w:val="20"/>
                <w:szCs w:val="20"/>
                <w:lang w:eastAsia="zh-CN"/>
              </w:rPr>
              <w:t>3</w:t>
            </w:r>
            <w:proofErr w:type="gramEnd"/>
            <w:r w:rsidRPr="002A6684">
              <w:rPr>
                <w:rFonts w:ascii="Century Gothic" w:eastAsia="Times New Roman" w:hAnsi="Century Gothic" w:cs="Times New Roman"/>
                <w:sz w:val="20"/>
                <w:szCs w:val="20"/>
                <w:lang w:eastAsia="zh-CN"/>
              </w:rPr>
              <w:t xml:space="preserve"> mesi) – in caso di reiterazione (confisca amministrativa veicolo)]</w:t>
            </w:r>
          </w:p>
        </w:tc>
      </w:tr>
      <w:tr w:rsidR="002A6684" w:rsidRPr="002A6684" w:rsidTr="002A6684">
        <w:tc>
          <w:tcPr>
            <w:tcW w:w="9628" w:type="dxa"/>
          </w:tcPr>
          <w:p w:rsidR="002A6684" w:rsidRPr="002A6684" w:rsidRDefault="002A6684" w:rsidP="002A6684">
            <w:pPr>
              <w:numPr>
                <w:ilvl w:val="0"/>
                <w:numId w:val="28"/>
              </w:numPr>
              <w:contextualSpacing/>
              <w:jc w:val="both"/>
              <w:rPr>
                <w:rFonts w:ascii="Century Gothic" w:eastAsia="Times New Roman" w:hAnsi="Century Gothic" w:cs="Times New Roman"/>
                <w:sz w:val="20"/>
                <w:szCs w:val="20"/>
                <w:lang w:eastAsia="zh-CN"/>
              </w:rPr>
            </w:pPr>
            <w:r w:rsidRPr="002A6684">
              <w:rPr>
                <w:rFonts w:ascii="Century Gothic" w:eastAsia="Times New Roman" w:hAnsi="Century Gothic" w:cs="Times New Roman"/>
                <w:sz w:val="20"/>
                <w:szCs w:val="20"/>
                <w:lang w:eastAsia="zh-CN"/>
              </w:rPr>
              <w:t xml:space="preserve">Il </w:t>
            </w:r>
            <w:proofErr w:type="gramStart"/>
            <w:r w:rsidRPr="002A6684">
              <w:rPr>
                <w:rFonts w:ascii="Century Gothic" w:eastAsia="Times New Roman" w:hAnsi="Century Gothic" w:cs="Times New Roman"/>
                <w:sz w:val="20"/>
                <w:szCs w:val="20"/>
                <w:lang w:eastAsia="zh-CN"/>
              </w:rPr>
              <w:t>P.G.F.O.</w:t>
            </w:r>
            <w:proofErr w:type="gramEnd"/>
            <w:r w:rsidRPr="002A6684">
              <w:rPr>
                <w:rFonts w:ascii="Century Gothic" w:eastAsia="Times New Roman" w:hAnsi="Century Gothic" w:cs="Times New Roman"/>
                <w:sz w:val="20"/>
                <w:szCs w:val="20"/>
                <w:lang w:eastAsia="zh-CN"/>
              </w:rPr>
              <w:t>:</w:t>
            </w:r>
          </w:p>
          <w:p w:rsidR="002A6684" w:rsidRPr="002A6684" w:rsidRDefault="002A6684" w:rsidP="002A6684">
            <w:pPr>
              <w:numPr>
                <w:ilvl w:val="0"/>
                <w:numId w:val="29"/>
              </w:numPr>
              <w:contextualSpacing/>
              <w:jc w:val="both"/>
              <w:rPr>
                <w:rFonts w:ascii="Century Gothic" w:eastAsia="Times New Roman" w:hAnsi="Century Gothic" w:cs="Times New Roman"/>
                <w:b/>
                <w:sz w:val="20"/>
                <w:szCs w:val="20"/>
                <w:lang w:eastAsia="zh-CN"/>
              </w:rPr>
            </w:pPr>
            <w:r w:rsidRPr="002A6684">
              <w:rPr>
                <w:rFonts w:ascii="Century Gothic" w:eastAsia="Times New Roman" w:hAnsi="Century Gothic" w:cs="Times New Roman"/>
                <w:sz w:val="20"/>
                <w:szCs w:val="20"/>
                <w:lang w:eastAsia="zh-CN"/>
              </w:rPr>
              <w:t>Può essere rilasciato, dal Responsabile dell’Ufficio procedente, all'atto della presentazione dell'</w:t>
            </w:r>
            <w:proofErr w:type="gramStart"/>
            <w:r w:rsidRPr="002A6684">
              <w:rPr>
                <w:rFonts w:ascii="Century Gothic" w:eastAsia="Times New Roman" w:hAnsi="Century Gothic" w:cs="Times New Roman"/>
                <w:sz w:val="20"/>
                <w:szCs w:val="20"/>
                <w:lang w:eastAsia="zh-CN"/>
              </w:rPr>
              <w:t>istanza</w:t>
            </w:r>
            <w:proofErr w:type="gramEnd"/>
            <w:r w:rsidRPr="002A6684">
              <w:rPr>
                <w:rFonts w:ascii="Century Gothic" w:eastAsia="Times New Roman" w:hAnsi="Century Gothic" w:cs="Times New Roman"/>
                <w:sz w:val="20"/>
                <w:szCs w:val="20"/>
                <w:lang w:eastAsia="zh-CN"/>
              </w:rPr>
              <w:t xml:space="preserve">, previa valutazione di quanto addotto; </w:t>
            </w:r>
            <w:r w:rsidRPr="002A6684">
              <w:rPr>
                <w:rFonts w:ascii="Century Gothic" w:eastAsia="Times New Roman" w:hAnsi="Century Gothic" w:cs="Times New Roman"/>
                <w:b/>
                <w:sz w:val="20"/>
                <w:szCs w:val="20"/>
                <w:lang w:eastAsia="zh-CN"/>
              </w:rPr>
              <w:t>si precisa che il periodo di sospensione è aumentato di un numero di giorni pari al doppio delle complessive ore per le quali è stata autorizzata la guida</w:t>
            </w:r>
            <w:r w:rsidRPr="002A6684">
              <w:rPr>
                <w:rFonts w:ascii="Century Gothic" w:eastAsia="Times New Roman" w:hAnsi="Century Gothic" w:cs="Times New Roman"/>
                <w:sz w:val="20"/>
                <w:szCs w:val="20"/>
                <w:lang w:eastAsia="zh-CN"/>
              </w:rPr>
              <w:t xml:space="preserve">; </w:t>
            </w:r>
          </w:p>
          <w:p w:rsidR="002A6684" w:rsidRPr="002A6684" w:rsidRDefault="002A6684" w:rsidP="002A6684">
            <w:pPr>
              <w:numPr>
                <w:ilvl w:val="0"/>
                <w:numId w:val="29"/>
              </w:numPr>
              <w:contextualSpacing/>
              <w:jc w:val="both"/>
              <w:rPr>
                <w:rFonts w:ascii="Century Gothic" w:eastAsia="Times New Roman" w:hAnsi="Century Gothic" w:cs="Times New Roman"/>
                <w:b/>
                <w:sz w:val="20"/>
                <w:szCs w:val="20"/>
                <w:lang w:eastAsia="zh-CN"/>
              </w:rPr>
            </w:pPr>
            <w:proofErr w:type="gramStart"/>
            <w:r w:rsidRPr="002A6684">
              <w:rPr>
                <w:rFonts w:ascii="Century Gothic" w:eastAsia="Times New Roman" w:hAnsi="Century Gothic" w:cs="Times New Roman"/>
                <w:sz w:val="20"/>
                <w:szCs w:val="20"/>
                <w:lang w:eastAsia="zh-CN"/>
              </w:rPr>
              <w:t>viene</w:t>
            </w:r>
            <w:proofErr w:type="gramEnd"/>
            <w:r w:rsidRPr="002A6684">
              <w:rPr>
                <w:rFonts w:ascii="Century Gothic" w:eastAsia="Times New Roman" w:hAnsi="Century Gothic" w:cs="Times New Roman"/>
                <w:sz w:val="20"/>
                <w:szCs w:val="20"/>
                <w:lang w:eastAsia="zh-CN"/>
              </w:rPr>
              <w:t xml:space="preserve"> notificato all'interessato all'atto del rilascio;</w:t>
            </w:r>
          </w:p>
          <w:p w:rsidR="002A6684" w:rsidRPr="002A6684" w:rsidRDefault="002A6684" w:rsidP="002A6684">
            <w:pPr>
              <w:numPr>
                <w:ilvl w:val="0"/>
                <w:numId w:val="29"/>
              </w:numPr>
              <w:contextualSpacing/>
              <w:jc w:val="both"/>
              <w:rPr>
                <w:rFonts w:ascii="Century Gothic" w:eastAsia="Times New Roman" w:hAnsi="Century Gothic" w:cs="Times New Roman"/>
                <w:b/>
                <w:sz w:val="20"/>
                <w:szCs w:val="20"/>
                <w:lang w:eastAsia="zh-CN"/>
              </w:rPr>
            </w:pPr>
            <w:proofErr w:type="gramStart"/>
            <w:r w:rsidRPr="002A6684">
              <w:rPr>
                <w:rFonts w:ascii="Century Gothic" w:eastAsia="Times New Roman" w:hAnsi="Century Gothic" w:cs="Times New Roman"/>
                <w:sz w:val="20"/>
                <w:szCs w:val="20"/>
                <w:lang w:eastAsia="zh-CN"/>
              </w:rPr>
              <w:t>può</w:t>
            </w:r>
            <w:proofErr w:type="gramEnd"/>
            <w:r w:rsidRPr="002A6684">
              <w:rPr>
                <w:rFonts w:ascii="Century Gothic" w:eastAsia="Times New Roman" w:hAnsi="Century Gothic" w:cs="Times New Roman"/>
                <w:sz w:val="20"/>
                <w:szCs w:val="20"/>
                <w:lang w:eastAsia="zh-CN"/>
              </w:rPr>
              <w:t xml:space="preserve"> essere concesso una sola volta; </w:t>
            </w:r>
          </w:p>
          <w:p w:rsidR="002A6684" w:rsidRPr="002A6684" w:rsidRDefault="002A6684" w:rsidP="002A6684">
            <w:pPr>
              <w:numPr>
                <w:ilvl w:val="0"/>
                <w:numId w:val="29"/>
              </w:numPr>
              <w:contextualSpacing/>
              <w:jc w:val="both"/>
              <w:rPr>
                <w:rFonts w:ascii="Century Gothic" w:eastAsia="Times New Roman" w:hAnsi="Century Gothic" w:cs="Times New Roman"/>
                <w:b/>
                <w:sz w:val="20"/>
                <w:szCs w:val="20"/>
                <w:lang w:eastAsia="zh-CN"/>
              </w:rPr>
            </w:pPr>
            <w:proofErr w:type="gramStart"/>
            <w:r w:rsidRPr="002A6684">
              <w:rPr>
                <w:rFonts w:ascii="Century Gothic" w:eastAsia="Times New Roman" w:hAnsi="Century Gothic" w:cs="Times New Roman"/>
                <w:sz w:val="20"/>
                <w:szCs w:val="20"/>
                <w:lang w:eastAsia="zh-CN"/>
              </w:rPr>
              <w:t>deve</w:t>
            </w:r>
            <w:proofErr w:type="gramEnd"/>
            <w:r w:rsidRPr="002A6684">
              <w:rPr>
                <w:rFonts w:ascii="Century Gothic" w:eastAsia="Times New Roman" w:hAnsi="Century Gothic" w:cs="Times New Roman"/>
                <w:sz w:val="20"/>
                <w:szCs w:val="20"/>
                <w:lang w:eastAsia="zh-CN"/>
              </w:rPr>
              <w:t xml:space="preserve"> essere esibito, in caso di un controllo, unitamente a documento identificativo; </w:t>
            </w:r>
          </w:p>
          <w:p w:rsidR="002A6684" w:rsidRPr="002A6684" w:rsidRDefault="002A6684" w:rsidP="002A6684">
            <w:pPr>
              <w:numPr>
                <w:ilvl w:val="0"/>
                <w:numId w:val="29"/>
              </w:numPr>
              <w:contextualSpacing/>
              <w:jc w:val="both"/>
              <w:rPr>
                <w:rFonts w:ascii="Century Gothic" w:eastAsia="Times New Roman" w:hAnsi="Century Gothic" w:cs="Times New Roman"/>
                <w:b/>
                <w:sz w:val="20"/>
                <w:szCs w:val="20"/>
                <w:lang w:eastAsia="zh-CN"/>
              </w:rPr>
            </w:pPr>
            <w:proofErr w:type="gramStart"/>
            <w:r w:rsidRPr="002A6684">
              <w:rPr>
                <w:rFonts w:ascii="Century Gothic" w:eastAsia="Times New Roman" w:hAnsi="Century Gothic" w:cs="Times New Roman"/>
                <w:sz w:val="20"/>
                <w:szCs w:val="20"/>
                <w:lang w:eastAsia="zh-CN"/>
              </w:rPr>
              <w:t>ha</w:t>
            </w:r>
            <w:proofErr w:type="gramEnd"/>
            <w:r w:rsidRPr="002A6684">
              <w:rPr>
                <w:rFonts w:ascii="Century Gothic" w:eastAsia="Times New Roman" w:hAnsi="Century Gothic" w:cs="Times New Roman"/>
                <w:sz w:val="20"/>
                <w:szCs w:val="20"/>
                <w:lang w:eastAsia="zh-CN"/>
              </w:rPr>
              <w:t xml:space="preserve"> validità esclusivamente nelle fasce orarie e nei giorni espressamente indicati;</w:t>
            </w:r>
          </w:p>
        </w:tc>
      </w:tr>
    </w:tbl>
    <w:p w:rsidR="002A6684" w:rsidRPr="002A6684" w:rsidRDefault="002A6684" w:rsidP="002A6684">
      <w:pPr>
        <w:spacing w:after="0"/>
        <w:rPr>
          <w:rFonts w:ascii="Century Gothic" w:eastAsia="Calibri" w:hAnsi="Century Gothic" w:cs="Times New Roman"/>
          <w:kern w:val="2"/>
        </w:rPr>
      </w:pPr>
      <w:r w:rsidRPr="002A6684">
        <w:rPr>
          <w:rFonts w:ascii="Century Gothic" w:eastAsia="Calibri" w:hAnsi="Century Gothic" w:cs="Times New Roman"/>
          <w:kern w:val="2"/>
        </w:rPr>
        <w:t xml:space="preserve">Fatto, letto, confermato e sottoscritto in data </w:t>
      </w:r>
      <w:proofErr w:type="gramStart"/>
      <w:r w:rsidRPr="002A6684">
        <w:rPr>
          <w:rFonts w:ascii="Century Gothic" w:eastAsia="Calibri" w:hAnsi="Century Gothic" w:cs="Times New Roman"/>
          <w:kern w:val="2"/>
        </w:rPr>
        <w:t>ed</w:t>
      </w:r>
      <w:proofErr w:type="gramEnd"/>
      <w:r w:rsidRPr="002A6684">
        <w:rPr>
          <w:rFonts w:ascii="Century Gothic" w:eastAsia="Calibri" w:hAnsi="Century Gothic" w:cs="Times New Roman"/>
          <w:kern w:val="2"/>
        </w:rPr>
        <w:t xml:space="preserve"> ora di cui sopra.</w:t>
      </w:r>
    </w:p>
    <w:p w:rsidR="002A6684" w:rsidRPr="002A6684" w:rsidRDefault="002A6684" w:rsidP="002A6684">
      <w:pPr>
        <w:spacing w:after="0"/>
        <w:rPr>
          <w:rFonts w:ascii="Century Gothic" w:eastAsia="Calibri" w:hAnsi="Century Gothic" w:cs="Times New Roman"/>
          <w:kern w:val="2"/>
        </w:rPr>
      </w:pPr>
    </w:p>
    <w:p w:rsidR="002A6684" w:rsidRPr="002A6684" w:rsidRDefault="002A6684" w:rsidP="002A6684">
      <w:pPr>
        <w:spacing w:after="0"/>
        <w:rPr>
          <w:rFonts w:ascii="Century Gothic" w:eastAsia="Calibri" w:hAnsi="Century Gothic" w:cs="Times New Roman"/>
          <w:kern w:val="2"/>
        </w:rPr>
      </w:pPr>
      <w:r w:rsidRPr="002A6684">
        <w:rPr>
          <w:rFonts w:ascii="Century Gothic" w:eastAsia="Calibri" w:hAnsi="Century Gothic" w:cs="Times New Roman"/>
          <w:kern w:val="2"/>
        </w:rPr>
        <w:t>Il conducente</w:t>
      </w:r>
    </w:p>
    <w:p w:rsidR="002A6684" w:rsidRPr="002A6684" w:rsidRDefault="002A6684" w:rsidP="002A6684">
      <w:pPr>
        <w:spacing w:after="0"/>
        <w:rPr>
          <w:rFonts w:ascii="Century Gothic" w:eastAsia="Calibri" w:hAnsi="Century Gothic" w:cs="Times New Roman"/>
          <w:kern w:val="2"/>
        </w:rPr>
      </w:pPr>
      <w:r w:rsidRPr="002A6684">
        <w:rPr>
          <w:rFonts w:ascii="Century Gothic" w:eastAsia="Calibri" w:hAnsi="Century Gothic" w:cs="Times New Roman"/>
          <w:kern w:val="2"/>
        </w:rPr>
        <w:t>_____________________</w:t>
      </w:r>
    </w:p>
    <w:p w:rsidR="002A6684" w:rsidRPr="002A6684" w:rsidRDefault="002A6684" w:rsidP="002A6684">
      <w:pPr>
        <w:spacing w:after="0"/>
        <w:rPr>
          <w:rFonts w:ascii="Century Gothic" w:eastAsia="Calibri" w:hAnsi="Century Gothic" w:cs="Times New Roman"/>
          <w:kern w:val="2"/>
        </w:rPr>
      </w:pPr>
    </w:p>
    <w:p w:rsidR="002A6684" w:rsidRPr="002A6684" w:rsidRDefault="002A6684" w:rsidP="002A6684">
      <w:pPr>
        <w:spacing w:after="0"/>
        <w:jc w:val="right"/>
        <w:rPr>
          <w:rFonts w:ascii="Century Gothic" w:eastAsia="Calibri" w:hAnsi="Century Gothic" w:cs="Times New Roman"/>
          <w:kern w:val="2"/>
        </w:rPr>
      </w:pPr>
      <w:r w:rsidRPr="002A6684">
        <w:rPr>
          <w:rFonts w:ascii="Century Gothic" w:eastAsia="Calibri" w:hAnsi="Century Gothic" w:cs="Times New Roman"/>
          <w:kern w:val="2"/>
        </w:rPr>
        <w:t xml:space="preserve">Ag./________ di </w:t>
      </w:r>
      <w:proofErr w:type="gramStart"/>
      <w:r w:rsidRPr="002A6684">
        <w:rPr>
          <w:rFonts w:ascii="Century Gothic" w:eastAsia="Calibri" w:hAnsi="Century Gothic" w:cs="Times New Roman"/>
          <w:kern w:val="2"/>
        </w:rPr>
        <w:t>P.L</w:t>
      </w:r>
      <w:proofErr w:type="gramEnd"/>
      <w:r w:rsidRPr="002A6684">
        <w:rPr>
          <w:rFonts w:ascii="Century Gothic" w:eastAsia="Calibri" w:hAnsi="Century Gothic" w:cs="Times New Roman"/>
          <w:kern w:val="2"/>
        </w:rPr>
        <w:t>.</w:t>
      </w:r>
    </w:p>
    <w:p w:rsidR="002A6684" w:rsidRPr="002A6684" w:rsidRDefault="002A6684" w:rsidP="002A6684">
      <w:pPr>
        <w:spacing w:after="0"/>
        <w:jc w:val="right"/>
        <w:rPr>
          <w:rFonts w:ascii="Century Gothic" w:eastAsia="Calibri" w:hAnsi="Century Gothic" w:cs="Times New Roman"/>
          <w:kern w:val="2"/>
        </w:rPr>
      </w:pPr>
      <w:r w:rsidRPr="002A6684">
        <w:rPr>
          <w:rFonts w:ascii="Century Gothic" w:eastAsia="Calibri" w:hAnsi="Century Gothic" w:cs="Times New Roman"/>
          <w:kern w:val="2"/>
        </w:rPr>
        <w:t>_______________________</w:t>
      </w:r>
    </w:p>
    <w:p w:rsidR="002A6684" w:rsidRPr="002A6684" w:rsidRDefault="002A6684" w:rsidP="002A6684">
      <w:pPr>
        <w:spacing w:after="0"/>
        <w:jc w:val="right"/>
        <w:rPr>
          <w:rFonts w:ascii="Century Gothic" w:eastAsia="Calibri" w:hAnsi="Century Gothic" w:cs="Times New Roman"/>
          <w:kern w:val="2"/>
        </w:rPr>
      </w:pPr>
    </w:p>
    <w:p w:rsidR="002A6684" w:rsidRPr="002A6684" w:rsidRDefault="002A6684" w:rsidP="002A6684">
      <w:pPr>
        <w:spacing w:after="0"/>
        <w:jc w:val="right"/>
        <w:rPr>
          <w:rFonts w:ascii="Century Gothic" w:eastAsia="Calibri" w:hAnsi="Century Gothic" w:cs="Times New Roman"/>
          <w:kern w:val="2"/>
        </w:rPr>
      </w:pPr>
      <w:r w:rsidRPr="002A6684">
        <w:rPr>
          <w:rFonts w:ascii="Century Gothic" w:eastAsia="Calibri" w:hAnsi="Century Gothic" w:cs="Times New Roman"/>
          <w:kern w:val="2"/>
        </w:rPr>
        <w:t xml:space="preserve">Ag. di </w:t>
      </w:r>
      <w:proofErr w:type="gramStart"/>
      <w:r w:rsidRPr="002A6684">
        <w:rPr>
          <w:rFonts w:ascii="Century Gothic" w:eastAsia="Calibri" w:hAnsi="Century Gothic" w:cs="Times New Roman"/>
          <w:kern w:val="2"/>
        </w:rPr>
        <w:t>P.L</w:t>
      </w:r>
      <w:proofErr w:type="gramEnd"/>
      <w:r w:rsidRPr="002A6684">
        <w:rPr>
          <w:rFonts w:ascii="Century Gothic" w:eastAsia="Calibri" w:hAnsi="Century Gothic" w:cs="Times New Roman"/>
          <w:kern w:val="2"/>
        </w:rPr>
        <w:t>.</w:t>
      </w:r>
    </w:p>
    <w:p w:rsidR="002A6684" w:rsidRPr="002A6684" w:rsidRDefault="002A6684" w:rsidP="002A6684">
      <w:pPr>
        <w:spacing w:after="0"/>
        <w:jc w:val="right"/>
        <w:rPr>
          <w:rFonts w:ascii="Century Gothic" w:eastAsia="Calibri" w:hAnsi="Century Gothic" w:cs="Times New Roman"/>
          <w:kern w:val="2"/>
        </w:rPr>
      </w:pPr>
      <w:r w:rsidRPr="002A6684">
        <w:rPr>
          <w:rFonts w:ascii="Century Gothic" w:eastAsia="Calibri" w:hAnsi="Century Gothic" w:cs="Times New Roman"/>
          <w:kern w:val="2"/>
        </w:rPr>
        <w:t>_________________________</w:t>
      </w: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2A6684" w:rsidRPr="002A6684" w:rsidRDefault="002A6684" w:rsidP="002A6684">
      <w:pPr>
        <w:shd w:val="clear" w:color="auto" w:fill="FFFFFF"/>
        <w:spacing w:after="0" w:line="240" w:lineRule="auto"/>
        <w:jc w:val="right"/>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 xml:space="preserve">Spett.le Comune </w:t>
      </w:r>
      <w:proofErr w:type="gramStart"/>
      <w:r w:rsidRPr="002A6684">
        <w:rPr>
          <w:rFonts w:ascii="Century Gothic" w:eastAsia="Times New Roman" w:hAnsi="Century Gothic" w:cs="Times New Roman"/>
          <w:color w:val="000000"/>
          <w:bdr w:val="none" w:sz="0" w:space="0" w:color="auto" w:frame="1"/>
          <w:lang w:eastAsia="it-IT"/>
        </w:rPr>
        <w:t>di</w:t>
      </w:r>
      <w:proofErr w:type="gramEnd"/>
      <w:r w:rsidRPr="002A6684">
        <w:rPr>
          <w:rFonts w:ascii="Century Gothic" w:eastAsia="Times New Roman" w:hAnsi="Century Gothic" w:cs="Times New Roman"/>
          <w:color w:val="000000"/>
          <w:bdr w:val="none" w:sz="0" w:space="0" w:color="auto" w:frame="1"/>
          <w:lang w:eastAsia="it-IT"/>
        </w:rPr>
        <w:t xml:space="preserve"> ____________</w:t>
      </w:r>
    </w:p>
    <w:p w:rsidR="002A6684" w:rsidRPr="002A6684" w:rsidRDefault="002A6684" w:rsidP="002A6684">
      <w:pPr>
        <w:shd w:val="clear" w:color="auto" w:fill="FFFFFF"/>
        <w:spacing w:after="0" w:line="240" w:lineRule="auto"/>
        <w:jc w:val="right"/>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Comando di Polizia Locale</w:t>
      </w:r>
    </w:p>
    <w:p w:rsidR="002A6684" w:rsidRPr="002A6684" w:rsidRDefault="002A6684" w:rsidP="002A6684">
      <w:pPr>
        <w:shd w:val="clear" w:color="auto" w:fill="FFFFFF"/>
        <w:spacing w:after="0" w:line="240" w:lineRule="auto"/>
        <w:jc w:val="right"/>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Via/Piazza__________</w:t>
      </w:r>
    </w:p>
    <w:p w:rsidR="002A6684" w:rsidRPr="002A6684" w:rsidRDefault="002A6684" w:rsidP="002A6684">
      <w:pPr>
        <w:shd w:val="clear" w:color="auto" w:fill="FFFFFF"/>
        <w:spacing w:after="0" w:line="240" w:lineRule="auto"/>
        <w:jc w:val="right"/>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w:t>
      </w:r>
      <w:proofErr w:type="spellStart"/>
      <w:r w:rsidRPr="002A6684">
        <w:rPr>
          <w:rFonts w:ascii="Century Gothic" w:eastAsia="Times New Roman" w:hAnsi="Century Gothic" w:cs="Times New Roman"/>
          <w:color w:val="000000"/>
          <w:bdr w:val="none" w:sz="0" w:space="0" w:color="auto" w:frame="1"/>
          <w:lang w:eastAsia="it-IT"/>
        </w:rPr>
        <w:t>cap</w:t>
      </w:r>
      <w:proofErr w:type="spellEnd"/>
      <w:r w:rsidRPr="002A6684">
        <w:rPr>
          <w:rFonts w:ascii="Century Gothic" w:eastAsia="Times New Roman" w:hAnsi="Century Gothic" w:cs="Times New Roman"/>
          <w:color w:val="000000"/>
          <w:bdr w:val="none" w:sz="0" w:space="0" w:color="auto" w:frame="1"/>
          <w:lang w:eastAsia="it-IT"/>
        </w:rPr>
        <w:t>)________________</w:t>
      </w:r>
    </w:p>
    <w:p w:rsidR="002A6684" w:rsidRPr="002A6684" w:rsidRDefault="002A6684" w:rsidP="002A6684">
      <w:pPr>
        <w:shd w:val="clear" w:color="auto" w:fill="FFFFFF"/>
        <w:spacing w:after="0" w:line="240" w:lineRule="auto"/>
        <w:jc w:val="right"/>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P.E.C.______________________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 xml:space="preserve">Il/La sottoscritto/a ______________________________________________________________________ </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 xml:space="preserve">nato/a a _______________________________________________________________ il _____________, </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roofErr w:type="gramStart"/>
      <w:r w:rsidRPr="002A6684">
        <w:rPr>
          <w:rFonts w:ascii="Century Gothic" w:eastAsia="Times New Roman" w:hAnsi="Century Gothic" w:cs="Times New Roman"/>
          <w:color w:val="000000"/>
          <w:bdr w:val="none" w:sz="0" w:space="0" w:color="auto" w:frame="1"/>
          <w:lang w:eastAsia="it-IT"/>
        </w:rPr>
        <w:t>in relazione al</w:t>
      </w:r>
      <w:proofErr w:type="gramEnd"/>
      <w:r w:rsidRPr="002A6684">
        <w:rPr>
          <w:rFonts w:ascii="Century Gothic" w:eastAsia="Times New Roman" w:hAnsi="Century Gothic" w:cs="Times New Roman"/>
          <w:color w:val="000000"/>
          <w:bdr w:val="none" w:sz="0" w:space="0" w:color="auto" w:frame="1"/>
          <w:lang w:eastAsia="it-IT"/>
        </w:rPr>
        <w:t xml:space="preserve"> ritiro della patente di guida eseguito con il verbale, che si allega in copia, chiede il rilascio del permesso orario di guida di cui all'art. 218-ter, comma </w:t>
      </w:r>
      <w:proofErr w:type="gramStart"/>
      <w:r w:rsidRPr="002A6684">
        <w:rPr>
          <w:rFonts w:ascii="Century Gothic" w:eastAsia="Times New Roman" w:hAnsi="Century Gothic" w:cs="Times New Roman"/>
          <w:color w:val="000000"/>
          <w:bdr w:val="none" w:sz="0" w:space="0" w:color="auto" w:frame="1"/>
          <w:lang w:eastAsia="it-IT"/>
        </w:rPr>
        <w:t>5</w:t>
      </w:r>
      <w:proofErr w:type="gramEnd"/>
      <w:r w:rsidRPr="002A6684">
        <w:rPr>
          <w:rFonts w:ascii="Century Gothic" w:eastAsia="Times New Roman" w:hAnsi="Century Gothic" w:cs="Times New Roman"/>
          <w:color w:val="000000"/>
          <w:bdr w:val="none" w:sz="0" w:space="0" w:color="auto" w:frame="1"/>
          <w:lang w:eastAsia="it-IT"/>
        </w:rPr>
        <w:t xml:space="preserve">, in relazione all'art. </w:t>
      </w:r>
      <w:proofErr w:type="gramStart"/>
      <w:r w:rsidRPr="002A6684">
        <w:rPr>
          <w:rFonts w:ascii="Century Gothic" w:eastAsia="Times New Roman" w:hAnsi="Century Gothic" w:cs="Times New Roman"/>
          <w:color w:val="000000"/>
          <w:bdr w:val="none" w:sz="0" w:space="0" w:color="auto" w:frame="1"/>
          <w:lang w:eastAsia="it-IT"/>
        </w:rPr>
        <w:t>218,</w:t>
      </w:r>
      <w:proofErr w:type="gramEnd"/>
      <w:r w:rsidRPr="002A6684">
        <w:rPr>
          <w:rFonts w:ascii="Century Gothic" w:eastAsia="Times New Roman" w:hAnsi="Century Gothic" w:cs="Times New Roman"/>
          <w:color w:val="000000"/>
          <w:bdr w:val="none" w:sz="0" w:space="0" w:color="auto" w:frame="1"/>
          <w:lang w:eastAsia="it-IT"/>
        </w:rPr>
        <w:t xml:space="preserve"> del codice della strada per (barrare l'ipotesi che interessa tre le due alternative e indicare orari e giorni):</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 raggiungere il posto di lavoro (andata/ritorno dall'abitazione al lavoro</w:t>
      </w:r>
      <w:proofErr w:type="gramStart"/>
      <w:r w:rsidRPr="002A6684">
        <w:rPr>
          <w:rFonts w:ascii="Century Gothic" w:eastAsia="Times New Roman" w:hAnsi="Century Gothic" w:cs="Times New Roman"/>
          <w:color w:val="000000"/>
          <w:bdr w:val="none" w:sz="0" w:space="0" w:color="auto" w:frame="1"/>
          <w:lang w:eastAsia="it-IT"/>
        </w:rPr>
        <w:t>)</w:t>
      </w:r>
      <w:proofErr w:type="gramEnd"/>
    </w:p>
    <w:tbl>
      <w:tblPr>
        <w:tblStyle w:val="Grigliatabella3"/>
        <w:tblW w:w="0" w:type="auto"/>
        <w:tblLook w:val="04A0" w:firstRow="1" w:lastRow="0" w:firstColumn="1" w:lastColumn="0" w:noHBand="0" w:noVBand="1"/>
      </w:tblPr>
      <w:tblGrid>
        <w:gridCol w:w="1690"/>
        <w:gridCol w:w="3187"/>
        <w:gridCol w:w="1497"/>
        <w:gridCol w:w="3254"/>
      </w:tblGrid>
      <w:tr w:rsidR="002A6684" w:rsidRPr="002A6684" w:rsidTr="002A6684">
        <w:tc>
          <w:tcPr>
            <w:tcW w:w="1690" w:type="dxa"/>
            <w:tcBorders>
              <w:bottom w:val="single" w:sz="4" w:space="0" w:color="auto"/>
            </w:tcBorders>
            <w:shd w:val="clear" w:color="auto" w:fill="BFBFBF"/>
          </w:tcPr>
          <w:p w:rsidR="002A6684" w:rsidRPr="002A6684" w:rsidRDefault="002A6684" w:rsidP="002A6684">
            <w:pPr>
              <w:rPr>
                <w:rFonts w:ascii="Century Gothic" w:hAnsi="Century Gothic"/>
              </w:rPr>
            </w:pPr>
            <w:r w:rsidRPr="002A6684">
              <w:rPr>
                <w:rFonts w:ascii="Century Gothic" w:hAnsi="Century Gothic"/>
              </w:rPr>
              <w:t>Dalle ore</w:t>
            </w:r>
          </w:p>
        </w:tc>
        <w:tc>
          <w:tcPr>
            <w:tcW w:w="3187" w:type="dxa"/>
          </w:tcPr>
          <w:p w:rsidR="002A6684" w:rsidRPr="002A6684" w:rsidRDefault="002A6684" w:rsidP="002A6684">
            <w:pPr>
              <w:rPr>
                <w:rFonts w:ascii="Century Gothic" w:hAnsi="Century Gothic"/>
              </w:rPr>
            </w:pPr>
          </w:p>
        </w:tc>
        <w:tc>
          <w:tcPr>
            <w:tcW w:w="1497" w:type="dxa"/>
            <w:shd w:val="clear" w:color="auto" w:fill="BFBFBF"/>
          </w:tcPr>
          <w:p w:rsidR="002A6684" w:rsidRPr="002A6684" w:rsidRDefault="002A6684" w:rsidP="002A6684">
            <w:pPr>
              <w:rPr>
                <w:rFonts w:ascii="Century Gothic" w:hAnsi="Century Gothic"/>
              </w:rPr>
            </w:pPr>
            <w:r w:rsidRPr="002A6684">
              <w:rPr>
                <w:rFonts w:ascii="Century Gothic" w:hAnsi="Century Gothic"/>
              </w:rPr>
              <w:t>Alle ore</w:t>
            </w:r>
          </w:p>
        </w:tc>
        <w:tc>
          <w:tcPr>
            <w:tcW w:w="3254" w:type="dxa"/>
          </w:tcPr>
          <w:p w:rsidR="002A6684" w:rsidRPr="002A6684" w:rsidRDefault="002A6684" w:rsidP="002A6684">
            <w:pPr>
              <w:rPr>
                <w:rFonts w:ascii="Century Gothic" w:hAnsi="Century Gothic"/>
              </w:rPr>
            </w:pPr>
          </w:p>
        </w:tc>
      </w:tr>
      <w:tr w:rsidR="002A6684" w:rsidRPr="002A6684" w:rsidTr="002A6684">
        <w:tc>
          <w:tcPr>
            <w:tcW w:w="1690" w:type="dxa"/>
            <w:tcBorders>
              <w:bottom w:val="single" w:sz="4" w:space="0" w:color="auto"/>
            </w:tcBorders>
            <w:shd w:val="clear" w:color="auto" w:fill="BFBFBF"/>
          </w:tcPr>
          <w:p w:rsidR="002A6684" w:rsidRPr="002A6684" w:rsidRDefault="002A6684" w:rsidP="002A6684">
            <w:pPr>
              <w:rPr>
                <w:rFonts w:ascii="Century Gothic" w:hAnsi="Century Gothic"/>
              </w:rPr>
            </w:pPr>
            <w:r w:rsidRPr="002A6684">
              <w:rPr>
                <w:rFonts w:ascii="Century Gothic" w:hAnsi="Century Gothic"/>
              </w:rPr>
              <w:t>Dalle ore</w:t>
            </w:r>
          </w:p>
        </w:tc>
        <w:tc>
          <w:tcPr>
            <w:tcW w:w="3187" w:type="dxa"/>
          </w:tcPr>
          <w:p w:rsidR="002A6684" w:rsidRPr="002A6684" w:rsidRDefault="002A6684" w:rsidP="002A6684">
            <w:pPr>
              <w:rPr>
                <w:rFonts w:ascii="Century Gothic" w:hAnsi="Century Gothic"/>
              </w:rPr>
            </w:pPr>
          </w:p>
        </w:tc>
        <w:tc>
          <w:tcPr>
            <w:tcW w:w="1497" w:type="dxa"/>
            <w:shd w:val="clear" w:color="auto" w:fill="BFBFBF"/>
          </w:tcPr>
          <w:p w:rsidR="002A6684" w:rsidRPr="002A6684" w:rsidRDefault="002A6684" w:rsidP="002A6684">
            <w:pPr>
              <w:rPr>
                <w:rFonts w:ascii="Century Gothic" w:hAnsi="Century Gothic"/>
              </w:rPr>
            </w:pPr>
            <w:r w:rsidRPr="002A6684">
              <w:rPr>
                <w:rFonts w:ascii="Century Gothic" w:hAnsi="Century Gothic"/>
              </w:rPr>
              <w:t>Alle ore</w:t>
            </w:r>
          </w:p>
        </w:tc>
        <w:tc>
          <w:tcPr>
            <w:tcW w:w="3254" w:type="dxa"/>
          </w:tcPr>
          <w:p w:rsidR="002A6684" w:rsidRPr="002A6684" w:rsidRDefault="002A6684" w:rsidP="002A6684">
            <w:pPr>
              <w:rPr>
                <w:rFonts w:ascii="Century Gothic" w:hAnsi="Century Gothic"/>
              </w:rPr>
            </w:pPr>
          </w:p>
        </w:tc>
      </w:tr>
      <w:tr w:rsidR="002A6684" w:rsidRPr="002A6684" w:rsidTr="002A6684">
        <w:tc>
          <w:tcPr>
            <w:tcW w:w="1690" w:type="dxa"/>
            <w:shd w:val="clear" w:color="auto" w:fill="BFBFBF"/>
          </w:tcPr>
          <w:p w:rsidR="002A6684" w:rsidRPr="002A6684" w:rsidRDefault="002A6684" w:rsidP="002A6684">
            <w:pPr>
              <w:rPr>
                <w:rFonts w:ascii="Century Gothic" w:hAnsi="Century Gothic"/>
              </w:rPr>
            </w:pPr>
            <w:r w:rsidRPr="002A6684">
              <w:rPr>
                <w:rFonts w:ascii="Century Gothic" w:hAnsi="Century Gothic"/>
              </w:rPr>
              <w:t>Dalle ore</w:t>
            </w:r>
          </w:p>
        </w:tc>
        <w:tc>
          <w:tcPr>
            <w:tcW w:w="3187" w:type="dxa"/>
          </w:tcPr>
          <w:p w:rsidR="002A6684" w:rsidRPr="002A6684" w:rsidRDefault="002A6684" w:rsidP="002A6684">
            <w:pPr>
              <w:rPr>
                <w:rFonts w:ascii="Century Gothic" w:hAnsi="Century Gothic"/>
              </w:rPr>
            </w:pPr>
          </w:p>
        </w:tc>
        <w:tc>
          <w:tcPr>
            <w:tcW w:w="1497" w:type="dxa"/>
            <w:shd w:val="clear" w:color="auto" w:fill="BFBFBF"/>
          </w:tcPr>
          <w:p w:rsidR="002A6684" w:rsidRPr="002A6684" w:rsidRDefault="002A6684" w:rsidP="002A6684">
            <w:pPr>
              <w:rPr>
                <w:rFonts w:ascii="Century Gothic" w:hAnsi="Century Gothic"/>
              </w:rPr>
            </w:pPr>
            <w:r w:rsidRPr="002A6684">
              <w:rPr>
                <w:rFonts w:ascii="Century Gothic" w:hAnsi="Century Gothic"/>
              </w:rPr>
              <w:t>Alle ore</w:t>
            </w:r>
          </w:p>
        </w:tc>
        <w:tc>
          <w:tcPr>
            <w:tcW w:w="3254" w:type="dxa"/>
          </w:tcPr>
          <w:p w:rsidR="002A6684" w:rsidRPr="002A6684" w:rsidRDefault="002A6684" w:rsidP="002A6684">
            <w:pPr>
              <w:rPr>
                <w:rFonts w:ascii="Century Gothic" w:hAnsi="Century Gothic"/>
              </w:rPr>
            </w:pPr>
          </w:p>
        </w:tc>
      </w:tr>
      <w:tr w:rsidR="002A6684" w:rsidRPr="002A6684" w:rsidTr="002A6684">
        <w:tc>
          <w:tcPr>
            <w:tcW w:w="1690" w:type="dxa"/>
            <w:shd w:val="clear" w:color="auto" w:fill="BFBFBF"/>
          </w:tcPr>
          <w:p w:rsidR="002A6684" w:rsidRPr="002A6684" w:rsidRDefault="002A6684" w:rsidP="002A6684">
            <w:pPr>
              <w:rPr>
                <w:rFonts w:ascii="Century Gothic" w:hAnsi="Century Gothic"/>
              </w:rPr>
            </w:pPr>
            <w:r w:rsidRPr="002A6684">
              <w:rPr>
                <w:rFonts w:ascii="Century Gothic" w:hAnsi="Century Gothic"/>
              </w:rPr>
              <w:t>Dalle ore</w:t>
            </w:r>
          </w:p>
        </w:tc>
        <w:tc>
          <w:tcPr>
            <w:tcW w:w="3187" w:type="dxa"/>
          </w:tcPr>
          <w:p w:rsidR="002A6684" w:rsidRPr="002A6684" w:rsidRDefault="002A6684" w:rsidP="002A6684">
            <w:pPr>
              <w:rPr>
                <w:rFonts w:ascii="Century Gothic" w:hAnsi="Century Gothic"/>
              </w:rPr>
            </w:pPr>
          </w:p>
        </w:tc>
        <w:tc>
          <w:tcPr>
            <w:tcW w:w="1497" w:type="dxa"/>
            <w:shd w:val="clear" w:color="auto" w:fill="BFBFBF"/>
          </w:tcPr>
          <w:p w:rsidR="002A6684" w:rsidRPr="002A6684" w:rsidRDefault="002A6684" w:rsidP="002A6684">
            <w:pPr>
              <w:rPr>
                <w:rFonts w:ascii="Century Gothic" w:hAnsi="Century Gothic"/>
              </w:rPr>
            </w:pPr>
            <w:r w:rsidRPr="002A6684">
              <w:rPr>
                <w:rFonts w:ascii="Century Gothic" w:hAnsi="Century Gothic"/>
              </w:rPr>
              <w:t>Alle ore</w:t>
            </w:r>
          </w:p>
        </w:tc>
        <w:tc>
          <w:tcPr>
            <w:tcW w:w="3254" w:type="dxa"/>
          </w:tcPr>
          <w:p w:rsidR="002A6684" w:rsidRPr="002A6684" w:rsidRDefault="002A6684" w:rsidP="002A6684">
            <w:pPr>
              <w:rPr>
                <w:rFonts w:ascii="Century Gothic" w:hAnsi="Century Gothic"/>
              </w:rPr>
            </w:pPr>
          </w:p>
        </w:tc>
      </w:tr>
      <w:tr w:rsidR="002A6684" w:rsidRPr="002A6684" w:rsidTr="002A6684">
        <w:tc>
          <w:tcPr>
            <w:tcW w:w="1690" w:type="dxa"/>
            <w:shd w:val="clear" w:color="auto" w:fill="BFBFBF"/>
          </w:tcPr>
          <w:p w:rsidR="002A6684" w:rsidRPr="002A6684" w:rsidRDefault="002A6684" w:rsidP="002A6684">
            <w:pPr>
              <w:rPr>
                <w:rFonts w:ascii="Century Gothic" w:hAnsi="Century Gothic"/>
              </w:rPr>
            </w:pPr>
            <w:r w:rsidRPr="002A6684">
              <w:rPr>
                <w:rFonts w:ascii="Century Gothic" w:hAnsi="Century Gothic"/>
              </w:rPr>
              <w:t>Dalle ore</w:t>
            </w:r>
          </w:p>
        </w:tc>
        <w:tc>
          <w:tcPr>
            <w:tcW w:w="3187" w:type="dxa"/>
          </w:tcPr>
          <w:p w:rsidR="002A6684" w:rsidRPr="002A6684" w:rsidRDefault="002A6684" w:rsidP="002A6684">
            <w:pPr>
              <w:rPr>
                <w:rFonts w:ascii="Century Gothic" w:hAnsi="Century Gothic"/>
              </w:rPr>
            </w:pPr>
          </w:p>
        </w:tc>
        <w:tc>
          <w:tcPr>
            <w:tcW w:w="1497" w:type="dxa"/>
            <w:shd w:val="clear" w:color="auto" w:fill="BFBFBF"/>
          </w:tcPr>
          <w:p w:rsidR="002A6684" w:rsidRPr="002A6684" w:rsidRDefault="002A6684" w:rsidP="002A6684">
            <w:pPr>
              <w:rPr>
                <w:rFonts w:ascii="Century Gothic" w:hAnsi="Century Gothic"/>
              </w:rPr>
            </w:pPr>
            <w:r w:rsidRPr="002A6684">
              <w:rPr>
                <w:rFonts w:ascii="Century Gothic" w:hAnsi="Century Gothic"/>
              </w:rPr>
              <w:t>Alle ore</w:t>
            </w:r>
          </w:p>
        </w:tc>
        <w:tc>
          <w:tcPr>
            <w:tcW w:w="3254" w:type="dxa"/>
          </w:tcPr>
          <w:p w:rsidR="002A6684" w:rsidRPr="002A6684" w:rsidRDefault="002A6684" w:rsidP="002A6684">
            <w:pPr>
              <w:rPr>
                <w:rFonts w:ascii="Century Gothic" w:hAnsi="Century Gothic"/>
              </w:rPr>
            </w:pPr>
          </w:p>
        </w:tc>
      </w:tr>
      <w:tr w:rsidR="002A6684" w:rsidRPr="002A6684" w:rsidTr="002A6684">
        <w:tc>
          <w:tcPr>
            <w:tcW w:w="1690" w:type="dxa"/>
            <w:shd w:val="clear" w:color="auto" w:fill="BFBFBF"/>
          </w:tcPr>
          <w:p w:rsidR="002A6684" w:rsidRPr="002A6684" w:rsidRDefault="002A6684" w:rsidP="002A6684">
            <w:pPr>
              <w:rPr>
                <w:rFonts w:ascii="Century Gothic" w:hAnsi="Century Gothic"/>
              </w:rPr>
            </w:pPr>
            <w:r w:rsidRPr="002A6684">
              <w:rPr>
                <w:rFonts w:ascii="Century Gothic" w:hAnsi="Century Gothic"/>
              </w:rPr>
              <w:t>Dalle ore</w:t>
            </w:r>
          </w:p>
        </w:tc>
        <w:tc>
          <w:tcPr>
            <w:tcW w:w="3187" w:type="dxa"/>
          </w:tcPr>
          <w:p w:rsidR="002A6684" w:rsidRPr="002A6684" w:rsidRDefault="002A6684" w:rsidP="002A6684">
            <w:pPr>
              <w:rPr>
                <w:rFonts w:ascii="Century Gothic" w:hAnsi="Century Gothic"/>
              </w:rPr>
            </w:pPr>
          </w:p>
        </w:tc>
        <w:tc>
          <w:tcPr>
            <w:tcW w:w="1497" w:type="dxa"/>
            <w:shd w:val="clear" w:color="auto" w:fill="BFBFBF"/>
          </w:tcPr>
          <w:p w:rsidR="002A6684" w:rsidRPr="002A6684" w:rsidRDefault="002A6684" w:rsidP="002A6684">
            <w:pPr>
              <w:rPr>
                <w:rFonts w:ascii="Century Gothic" w:hAnsi="Century Gothic"/>
              </w:rPr>
            </w:pPr>
            <w:r w:rsidRPr="002A6684">
              <w:rPr>
                <w:rFonts w:ascii="Century Gothic" w:hAnsi="Century Gothic"/>
              </w:rPr>
              <w:t>Alle ore</w:t>
            </w:r>
          </w:p>
        </w:tc>
        <w:tc>
          <w:tcPr>
            <w:tcW w:w="3254" w:type="dxa"/>
          </w:tcPr>
          <w:p w:rsidR="002A6684" w:rsidRPr="002A6684" w:rsidRDefault="002A6684" w:rsidP="002A6684">
            <w:pPr>
              <w:rPr>
                <w:rFonts w:ascii="Century Gothic" w:hAnsi="Century Gothic"/>
              </w:rPr>
            </w:pPr>
          </w:p>
        </w:tc>
      </w:tr>
    </w:tbl>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roofErr w:type="gramStart"/>
      <w:r w:rsidRPr="002A6684">
        <w:rPr>
          <w:rFonts w:ascii="Century Gothic" w:eastAsia="Times New Roman" w:hAnsi="Century Gothic" w:cs="Times New Roman"/>
          <w:color w:val="000000"/>
          <w:bdr w:val="none" w:sz="0" w:space="0" w:color="auto" w:frame="1"/>
          <w:lang w:eastAsia="it-IT"/>
        </w:rPr>
        <w:t>nei</w:t>
      </w:r>
      <w:proofErr w:type="gramEnd"/>
      <w:r w:rsidRPr="002A6684">
        <w:rPr>
          <w:rFonts w:ascii="Century Gothic" w:eastAsia="Times New Roman" w:hAnsi="Century Gothic" w:cs="Times New Roman"/>
          <w:color w:val="000000"/>
          <w:bdr w:val="none" w:sz="0" w:space="0" w:color="auto" w:frame="1"/>
          <w:lang w:eastAsia="it-IT"/>
        </w:rPr>
        <w:t xml:space="preserve"> giorni dal __________________ al 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 xml:space="preserve">□ beneficiare delle agevolazioni di cui all'art. 33 della legge n. 104/92 secondo le seguenti </w:t>
      </w:r>
      <w:proofErr w:type="gramStart"/>
      <w:r w:rsidRPr="002A6684">
        <w:rPr>
          <w:rFonts w:ascii="Century Gothic" w:eastAsia="Times New Roman" w:hAnsi="Century Gothic" w:cs="Times New Roman"/>
          <w:color w:val="000000"/>
          <w:bdr w:val="none" w:sz="0" w:space="0" w:color="auto" w:frame="1"/>
          <w:lang w:eastAsia="it-IT"/>
        </w:rPr>
        <w:t>modalità</w:t>
      </w:r>
      <w:proofErr w:type="gramEnd"/>
      <w:r w:rsidRPr="002A6684">
        <w:rPr>
          <w:rFonts w:ascii="Century Gothic" w:eastAsia="Times New Roman" w:hAnsi="Century Gothic" w:cs="Times New Roman"/>
          <w:color w:val="000000"/>
          <w:bdr w:val="none" w:sz="0" w:space="0" w:color="auto" w:frame="1"/>
          <w:lang w:eastAsia="it-IT"/>
        </w:rPr>
        <w:t>:</w:t>
      </w:r>
    </w:p>
    <w:tbl>
      <w:tblPr>
        <w:tblStyle w:val="Grigliatabella3"/>
        <w:tblW w:w="0" w:type="auto"/>
        <w:tblLook w:val="04A0" w:firstRow="1" w:lastRow="0" w:firstColumn="1" w:lastColumn="0" w:noHBand="0" w:noVBand="1"/>
      </w:tblPr>
      <w:tblGrid>
        <w:gridCol w:w="1690"/>
        <w:gridCol w:w="3187"/>
        <w:gridCol w:w="1497"/>
        <w:gridCol w:w="3254"/>
      </w:tblGrid>
      <w:tr w:rsidR="002A6684" w:rsidRPr="002A6684" w:rsidTr="002A6684">
        <w:tc>
          <w:tcPr>
            <w:tcW w:w="1690" w:type="dxa"/>
            <w:tcBorders>
              <w:bottom w:val="single" w:sz="4" w:space="0" w:color="auto"/>
            </w:tcBorders>
            <w:shd w:val="clear" w:color="auto" w:fill="BFBFBF"/>
          </w:tcPr>
          <w:p w:rsidR="002A6684" w:rsidRPr="002A6684" w:rsidRDefault="002A6684" w:rsidP="002A6684">
            <w:pPr>
              <w:rPr>
                <w:rFonts w:ascii="Century Gothic" w:hAnsi="Century Gothic"/>
              </w:rPr>
            </w:pPr>
            <w:r w:rsidRPr="002A6684">
              <w:rPr>
                <w:rFonts w:ascii="Century Gothic" w:hAnsi="Century Gothic"/>
              </w:rPr>
              <w:t>Dalle ore</w:t>
            </w:r>
          </w:p>
        </w:tc>
        <w:tc>
          <w:tcPr>
            <w:tcW w:w="3187" w:type="dxa"/>
          </w:tcPr>
          <w:p w:rsidR="002A6684" w:rsidRPr="002A6684" w:rsidRDefault="002A6684" w:rsidP="002A6684">
            <w:pPr>
              <w:rPr>
                <w:rFonts w:ascii="Century Gothic" w:hAnsi="Century Gothic"/>
              </w:rPr>
            </w:pPr>
          </w:p>
        </w:tc>
        <w:tc>
          <w:tcPr>
            <w:tcW w:w="1497" w:type="dxa"/>
            <w:shd w:val="clear" w:color="auto" w:fill="BFBFBF"/>
          </w:tcPr>
          <w:p w:rsidR="002A6684" w:rsidRPr="002A6684" w:rsidRDefault="002A6684" w:rsidP="002A6684">
            <w:pPr>
              <w:rPr>
                <w:rFonts w:ascii="Century Gothic" w:hAnsi="Century Gothic"/>
              </w:rPr>
            </w:pPr>
            <w:r w:rsidRPr="002A6684">
              <w:rPr>
                <w:rFonts w:ascii="Century Gothic" w:hAnsi="Century Gothic"/>
              </w:rPr>
              <w:t>Alle ore</w:t>
            </w:r>
          </w:p>
        </w:tc>
        <w:tc>
          <w:tcPr>
            <w:tcW w:w="3254" w:type="dxa"/>
          </w:tcPr>
          <w:p w:rsidR="002A6684" w:rsidRPr="002A6684" w:rsidRDefault="002A6684" w:rsidP="002A6684">
            <w:pPr>
              <w:rPr>
                <w:rFonts w:ascii="Century Gothic" w:hAnsi="Century Gothic"/>
              </w:rPr>
            </w:pPr>
          </w:p>
        </w:tc>
      </w:tr>
      <w:tr w:rsidR="002A6684" w:rsidRPr="002A6684" w:rsidTr="002A6684">
        <w:tc>
          <w:tcPr>
            <w:tcW w:w="1690" w:type="dxa"/>
            <w:tcBorders>
              <w:bottom w:val="single" w:sz="4" w:space="0" w:color="auto"/>
            </w:tcBorders>
            <w:shd w:val="clear" w:color="auto" w:fill="BFBFBF"/>
          </w:tcPr>
          <w:p w:rsidR="002A6684" w:rsidRPr="002A6684" w:rsidRDefault="002A6684" w:rsidP="002A6684">
            <w:pPr>
              <w:rPr>
                <w:rFonts w:ascii="Century Gothic" w:hAnsi="Century Gothic"/>
              </w:rPr>
            </w:pPr>
            <w:r w:rsidRPr="002A6684">
              <w:rPr>
                <w:rFonts w:ascii="Century Gothic" w:hAnsi="Century Gothic"/>
              </w:rPr>
              <w:t>Dalle ore</w:t>
            </w:r>
          </w:p>
        </w:tc>
        <w:tc>
          <w:tcPr>
            <w:tcW w:w="3187" w:type="dxa"/>
          </w:tcPr>
          <w:p w:rsidR="002A6684" w:rsidRPr="002A6684" w:rsidRDefault="002A6684" w:rsidP="002A6684">
            <w:pPr>
              <w:rPr>
                <w:rFonts w:ascii="Century Gothic" w:hAnsi="Century Gothic"/>
              </w:rPr>
            </w:pPr>
          </w:p>
        </w:tc>
        <w:tc>
          <w:tcPr>
            <w:tcW w:w="1497" w:type="dxa"/>
            <w:shd w:val="clear" w:color="auto" w:fill="BFBFBF"/>
          </w:tcPr>
          <w:p w:rsidR="002A6684" w:rsidRPr="002A6684" w:rsidRDefault="002A6684" w:rsidP="002A6684">
            <w:pPr>
              <w:rPr>
                <w:rFonts w:ascii="Century Gothic" w:hAnsi="Century Gothic"/>
              </w:rPr>
            </w:pPr>
            <w:r w:rsidRPr="002A6684">
              <w:rPr>
                <w:rFonts w:ascii="Century Gothic" w:hAnsi="Century Gothic"/>
              </w:rPr>
              <w:t>Alle ore</w:t>
            </w:r>
          </w:p>
        </w:tc>
        <w:tc>
          <w:tcPr>
            <w:tcW w:w="3254" w:type="dxa"/>
          </w:tcPr>
          <w:p w:rsidR="002A6684" w:rsidRPr="002A6684" w:rsidRDefault="002A6684" w:rsidP="002A6684">
            <w:pPr>
              <w:rPr>
                <w:rFonts w:ascii="Century Gothic" w:hAnsi="Century Gothic"/>
              </w:rPr>
            </w:pPr>
          </w:p>
        </w:tc>
      </w:tr>
      <w:tr w:rsidR="002A6684" w:rsidRPr="002A6684" w:rsidTr="002A6684">
        <w:tc>
          <w:tcPr>
            <w:tcW w:w="1690" w:type="dxa"/>
            <w:shd w:val="clear" w:color="auto" w:fill="BFBFBF"/>
          </w:tcPr>
          <w:p w:rsidR="002A6684" w:rsidRPr="002A6684" w:rsidRDefault="002A6684" w:rsidP="002A6684">
            <w:pPr>
              <w:rPr>
                <w:rFonts w:ascii="Century Gothic" w:hAnsi="Century Gothic"/>
              </w:rPr>
            </w:pPr>
            <w:r w:rsidRPr="002A6684">
              <w:rPr>
                <w:rFonts w:ascii="Century Gothic" w:hAnsi="Century Gothic"/>
              </w:rPr>
              <w:t>Dalle ore</w:t>
            </w:r>
          </w:p>
        </w:tc>
        <w:tc>
          <w:tcPr>
            <w:tcW w:w="3187" w:type="dxa"/>
          </w:tcPr>
          <w:p w:rsidR="002A6684" w:rsidRPr="002A6684" w:rsidRDefault="002A6684" w:rsidP="002A6684">
            <w:pPr>
              <w:rPr>
                <w:rFonts w:ascii="Century Gothic" w:hAnsi="Century Gothic"/>
              </w:rPr>
            </w:pPr>
          </w:p>
        </w:tc>
        <w:tc>
          <w:tcPr>
            <w:tcW w:w="1497" w:type="dxa"/>
            <w:shd w:val="clear" w:color="auto" w:fill="BFBFBF"/>
          </w:tcPr>
          <w:p w:rsidR="002A6684" w:rsidRPr="002A6684" w:rsidRDefault="002A6684" w:rsidP="002A6684">
            <w:pPr>
              <w:rPr>
                <w:rFonts w:ascii="Century Gothic" w:hAnsi="Century Gothic"/>
              </w:rPr>
            </w:pPr>
            <w:r w:rsidRPr="002A6684">
              <w:rPr>
                <w:rFonts w:ascii="Century Gothic" w:hAnsi="Century Gothic"/>
              </w:rPr>
              <w:t>Alle ore</w:t>
            </w:r>
          </w:p>
        </w:tc>
        <w:tc>
          <w:tcPr>
            <w:tcW w:w="3254" w:type="dxa"/>
          </w:tcPr>
          <w:p w:rsidR="002A6684" w:rsidRPr="002A6684" w:rsidRDefault="002A6684" w:rsidP="002A6684">
            <w:pPr>
              <w:rPr>
                <w:rFonts w:ascii="Century Gothic" w:hAnsi="Century Gothic"/>
              </w:rPr>
            </w:pPr>
          </w:p>
        </w:tc>
      </w:tr>
      <w:tr w:rsidR="002A6684" w:rsidRPr="002A6684" w:rsidTr="002A6684">
        <w:tc>
          <w:tcPr>
            <w:tcW w:w="1690" w:type="dxa"/>
            <w:shd w:val="clear" w:color="auto" w:fill="BFBFBF"/>
          </w:tcPr>
          <w:p w:rsidR="002A6684" w:rsidRPr="002A6684" w:rsidRDefault="002A6684" w:rsidP="002A6684">
            <w:pPr>
              <w:rPr>
                <w:rFonts w:ascii="Century Gothic" w:hAnsi="Century Gothic"/>
              </w:rPr>
            </w:pPr>
            <w:r w:rsidRPr="002A6684">
              <w:rPr>
                <w:rFonts w:ascii="Century Gothic" w:hAnsi="Century Gothic"/>
              </w:rPr>
              <w:t>Dalle ore</w:t>
            </w:r>
          </w:p>
        </w:tc>
        <w:tc>
          <w:tcPr>
            <w:tcW w:w="3187" w:type="dxa"/>
          </w:tcPr>
          <w:p w:rsidR="002A6684" w:rsidRPr="002A6684" w:rsidRDefault="002A6684" w:rsidP="002A6684">
            <w:pPr>
              <w:rPr>
                <w:rFonts w:ascii="Century Gothic" w:hAnsi="Century Gothic"/>
              </w:rPr>
            </w:pPr>
          </w:p>
        </w:tc>
        <w:tc>
          <w:tcPr>
            <w:tcW w:w="1497" w:type="dxa"/>
            <w:shd w:val="clear" w:color="auto" w:fill="BFBFBF"/>
          </w:tcPr>
          <w:p w:rsidR="002A6684" w:rsidRPr="002A6684" w:rsidRDefault="002A6684" w:rsidP="002A6684">
            <w:pPr>
              <w:rPr>
                <w:rFonts w:ascii="Century Gothic" w:hAnsi="Century Gothic"/>
              </w:rPr>
            </w:pPr>
            <w:r w:rsidRPr="002A6684">
              <w:rPr>
                <w:rFonts w:ascii="Century Gothic" w:hAnsi="Century Gothic"/>
              </w:rPr>
              <w:t>Alle ore</w:t>
            </w:r>
          </w:p>
        </w:tc>
        <w:tc>
          <w:tcPr>
            <w:tcW w:w="3254" w:type="dxa"/>
          </w:tcPr>
          <w:p w:rsidR="002A6684" w:rsidRPr="002A6684" w:rsidRDefault="002A6684" w:rsidP="002A6684">
            <w:pPr>
              <w:rPr>
                <w:rFonts w:ascii="Century Gothic" w:hAnsi="Century Gothic"/>
              </w:rPr>
            </w:pPr>
          </w:p>
        </w:tc>
      </w:tr>
      <w:tr w:rsidR="002A6684" w:rsidRPr="002A6684" w:rsidTr="002A6684">
        <w:tc>
          <w:tcPr>
            <w:tcW w:w="1690" w:type="dxa"/>
            <w:shd w:val="clear" w:color="auto" w:fill="BFBFBF"/>
          </w:tcPr>
          <w:p w:rsidR="002A6684" w:rsidRPr="002A6684" w:rsidRDefault="002A6684" w:rsidP="002A6684">
            <w:pPr>
              <w:rPr>
                <w:rFonts w:ascii="Century Gothic" w:hAnsi="Century Gothic"/>
              </w:rPr>
            </w:pPr>
            <w:r w:rsidRPr="002A6684">
              <w:rPr>
                <w:rFonts w:ascii="Century Gothic" w:hAnsi="Century Gothic"/>
              </w:rPr>
              <w:t>Dalle ore</w:t>
            </w:r>
          </w:p>
        </w:tc>
        <w:tc>
          <w:tcPr>
            <w:tcW w:w="3187" w:type="dxa"/>
          </w:tcPr>
          <w:p w:rsidR="002A6684" w:rsidRPr="002A6684" w:rsidRDefault="002A6684" w:rsidP="002A6684">
            <w:pPr>
              <w:rPr>
                <w:rFonts w:ascii="Century Gothic" w:hAnsi="Century Gothic"/>
              </w:rPr>
            </w:pPr>
          </w:p>
        </w:tc>
        <w:tc>
          <w:tcPr>
            <w:tcW w:w="1497" w:type="dxa"/>
            <w:shd w:val="clear" w:color="auto" w:fill="BFBFBF"/>
          </w:tcPr>
          <w:p w:rsidR="002A6684" w:rsidRPr="002A6684" w:rsidRDefault="002A6684" w:rsidP="002A6684">
            <w:pPr>
              <w:rPr>
                <w:rFonts w:ascii="Century Gothic" w:hAnsi="Century Gothic"/>
              </w:rPr>
            </w:pPr>
            <w:r w:rsidRPr="002A6684">
              <w:rPr>
                <w:rFonts w:ascii="Century Gothic" w:hAnsi="Century Gothic"/>
              </w:rPr>
              <w:t>Alle ore</w:t>
            </w:r>
          </w:p>
        </w:tc>
        <w:tc>
          <w:tcPr>
            <w:tcW w:w="3254" w:type="dxa"/>
          </w:tcPr>
          <w:p w:rsidR="002A6684" w:rsidRPr="002A6684" w:rsidRDefault="002A6684" w:rsidP="002A6684">
            <w:pPr>
              <w:rPr>
                <w:rFonts w:ascii="Century Gothic" w:hAnsi="Century Gothic"/>
              </w:rPr>
            </w:pPr>
          </w:p>
        </w:tc>
      </w:tr>
      <w:tr w:rsidR="002A6684" w:rsidRPr="002A6684" w:rsidTr="002A6684">
        <w:tc>
          <w:tcPr>
            <w:tcW w:w="1690" w:type="dxa"/>
            <w:shd w:val="clear" w:color="auto" w:fill="BFBFBF"/>
          </w:tcPr>
          <w:p w:rsidR="002A6684" w:rsidRPr="002A6684" w:rsidRDefault="002A6684" w:rsidP="002A6684">
            <w:pPr>
              <w:rPr>
                <w:rFonts w:ascii="Century Gothic" w:hAnsi="Century Gothic"/>
              </w:rPr>
            </w:pPr>
            <w:r w:rsidRPr="002A6684">
              <w:rPr>
                <w:rFonts w:ascii="Century Gothic" w:hAnsi="Century Gothic"/>
              </w:rPr>
              <w:t>Dalle ore</w:t>
            </w:r>
          </w:p>
        </w:tc>
        <w:tc>
          <w:tcPr>
            <w:tcW w:w="3187" w:type="dxa"/>
          </w:tcPr>
          <w:p w:rsidR="002A6684" w:rsidRPr="002A6684" w:rsidRDefault="002A6684" w:rsidP="002A6684">
            <w:pPr>
              <w:rPr>
                <w:rFonts w:ascii="Century Gothic" w:hAnsi="Century Gothic"/>
              </w:rPr>
            </w:pPr>
          </w:p>
        </w:tc>
        <w:tc>
          <w:tcPr>
            <w:tcW w:w="1497" w:type="dxa"/>
            <w:shd w:val="clear" w:color="auto" w:fill="BFBFBF"/>
          </w:tcPr>
          <w:p w:rsidR="002A6684" w:rsidRPr="002A6684" w:rsidRDefault="002A6684" w:rsidP="002A6684">
            <w:pPr>
              <w:rPr>
                <w:rFonts w:ascii="Century Gothic" w:hAnsi="Century Gothic"/>
              </w:rPr>
            </w:pPr>
            <w:r w:rsidRPr="002A6684">
              <w:rPr>
                <w:rFonts w:ascii="Century Gothic" w:hAnsi="Century Gothic"/>
              </w:rPr>
              <w:t>Alle ore</w:t>
            </w:r>
          </w:p>
        </w:tc>
        <w:tc>
          <w:tcPr>
            <w:tcW w:w="3254" w:type="dxa"/>
          </w:tcPr>
          <w:p w:rsidR="002A6684" w:rsidRPr="002A6684" w:rsidRDefault="002A6684" w:rsidP="002A6684">
            <w:pPr>
              <w:rPr>
                <w:rFonts w:ascii="Century Gothic" w:hAnsi="Century Gothic"/>
              </w:rPr>
            </w:pPr>
          </w:p>
        </w:tc>
      </w:tr>
    </w:tbl>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roofErr w:type="gramStart"/>
      <w:r w:rsidRPr="002A6684">
        <w:rPr>
          <w:rFonts w:ascii="Century Gothic" w:eastAsia="Times New Roman" w:hAnsi="Century Gothic" w:cs="Times New Roman"/>
          <w:color w:val="000000"/>
          <w:bdr w:val="none" w:sz="0" w:space="0" w:color="auto" w:frame="1"/>
          <w:lang w:eastAsia="it-IT"/>
        </w:rPr>
        <w:t>nei</w:t>
      </w:r>
      <w:proofErr w:type="gramEnd"/>
      <w:r w:rsidRPr="002A6684">
        <w:rPr>
          <w:rFonts w:ascii="Century Gothic" w:eastAsia="Times New Roman" w:hAnsi="Century Gothic" w:cs="Times New Roman"/>
          <w:color w:val="000000"/>
          <w:bdr w:val="none" w:sz="0" w:space="0" w:color="auto" w:frame="1"/>
          <w:lang w:eastAsia="it-IT"/>
        </w:rPr>
        <w:t xml:space="preserve"> giorni dal __________________ al 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 xml:space="preserve">A tale scopo dichiara, ai sensi del D.P.R. n. 445/2000, sotto la propria personale responsabilità, consapevole delle sanzioni cui va incontro chi rilascia dichiarazioni mendaci (barrare l'ipotesi che interessa tre le due </w:t>
      </w:r>
      <w:proofErr w:type="gramStart"/>
      <w:r w:rsidRPr="002A6684">
        <w:rPr>
          <w:rFonts w:ascii="Century Gothic" w:eastAsia="Times New Roman" w:hAnsi="Century Gothic" w:cs="Times New Roman"/>
          <w:color w:val="000000"/>
          <w:bdr w:val="none" w:sz="0" w:space="0" w:color="auto" w:frame="1"/>
          <w:lang w:eastAsia="it-IT"/>
        </w:rPr>
        <w:t>alternative</w:t>
      </w:r>
      <w:proofErr w:type="gramEnd"/>
      <w:r w:rsidRPr="002A6684">
        <w:rPr>
          <w:rFonts w:ascii="Century Gothic" w:eastAsia="Times New Roman" w:hAnsi="Century Gothic" w:cs="Times New Roman"/>
          <w:color w:val="000000"/>
          <w:bdr w:val="none" w:sz="0" w:space="0" w:color="auto" w:frame="1"/>
          <w:lang w:eastAsia="it-IT"/>
        </w:rPr>
        <w:t>):</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 di lavorare presso la ditta</w:t>
      </w:r>
      <w:r w:rsidR="00B32FAE">
        <w:rPr>
          <w:rFonts w:ascii="Century Gothic" w:eastAsia="Times New Roman" w:hAnsi="Century Gothic" w:cs="Times New Roman"/>
          <w:color w:val="000000"/>
          <w:bdr w:val="none" w:sz="0" w:space="0" w:color="auto" w:frame="1"/>
          <w:lang w:eastAsia="it-IT"/>
        </w:rPr>
        <w:t>/ente</w:t>
      </w:r>
      <w:r w:rsidRPr="002A6684">
        <w:rPr>
          <w:rFonts w:ascii="Century Gothic" w:eastAsia="Times New Roman" w:hAnsi="Century Gothic" w:cs="Times New Roman"/>
          <w:color w:val="000000"/>
          <w:bdr w:val="none" w:sz="0" w:space="0" w:color="auto" w:frame="1"/>
          <w:lang w:eastAsia="it-IT"/>
        </w:rPr>
        <w:t xml:space="preserve"> ________________________</w:t>
      </w:r>
      <w:r w:rsidR="00B32FAE">
        <w:rPr>
          <w:rFonts w:ascii="Century Gothic" w:eastAsia="Times New Roman" w:hAnsi="Century Gothic" w:cs="Times New Roman"/>
          <w:color w:val="000000"/>
          <w:bdr w:val="none" w:sz="0" w:space="0" w:color="auto" w:frame="1"/>
          <w:lang w:eastAsia="it-IT"/>
        </w:rPr>
        <w:t>______________________________</w:t>
      </w:r>
    </w:p>
    <w:p w:rsidR="002A6684" w:rsidRPr="002A6684" w:rsidRDefault="00B32FAE" w:rsidP="002A6684">
      <w:pPr>
        <w:shd w:val="clear" w:color="auto" w:fill="FFFFFF"/>
        <w:spacing w:after="0" w:line="240" w:lineRule="auto"/>
        <w:ind w:left="142"/>
        <w:contextualSpacing/>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S</w:t>
      </w:r>
      <w:r w:rsidR="002A6684" w:rsidRPr="002A6684">
        <w:rPr>
          <w:rFonts w:ascii="Century Gothic" w:eastAsia="Times New Roman" w:hAnsi="Century Gothic" w:cs="Times New Roman"/>
          <w:color w:val="000000"/>
          <w:bdr w:val="none" w:sz="0" w:space="0" w:color="auto" w:frame="1"/>
          <w:lang w:eastAsia="it-IT"/>
        </w:rPr>
        <w:t>ita</w:t>
      </w:r>
      <w:r>
        <w:rPr>
          <w:rFonts w:ascii="Century Gothic" w:eastAsia="Times New Roman" w:hAnsi="Century Gothic" w:cs="Times New Roman"/>
          <w:color w:val="000000"/>
          <w:bdr w:val="none" w:sz="0" w:space="0" w:color="auto" w:frame="1"/>
          <w:lang w:eastAsia="it-IT"/>
        </w:rPr>
        <w:t>/o</w:t>
      </w:r>
      <w:r w:rsidR="002A6684" w:rsidRPr="002A6684">
        <w:rPr>
          <w:rFonts w:ascii="Century Gothic" w:eastAsia="Times New Roman" w:hAnsi="Century Gothic" w:cs="Times New Roman"/>
          <w:color w:val="000000"/>
          <w:bdr w:val="none" w:sz="0" w:space="0" w:color="auto" w:frame="1"/>
          <w:lang w:eastAsia="it-IT"/>
        </w:rPr>
        <w:t xml:space="preserve"> in ___________________________________________________________________________</w:t>
      </w:r>
    </w:p>
    <w:p w:rsidR="002A6684" w:rsidRPr="002A6684" w:rsidRDefault="002A6684" w:rsidP="002A6684">
      <w:pPr>
        <w:shd w:val="clear" w:color="auto" w:fill="FFFFFF"/>
        <w:spacing w:after="0" w:line="240" w:lineRule="auto"/>
        <w:ind w:left="142"/>
        <w:contextualSpacing/>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E</w:t>
      </w:r>
      <w:r w:rsidRPr="002A6684">
        <w:rPr>
          <w:rFonts w:ascii="Century Gothic" w:eastAsia="Times New Roman" w:hAnsi="Century Gothic" w:cs="Times New Roman"/>
          <w:color w:val="000000"/>
          <w:lang w:eastAsia="it-IT"/>
        </w:rPr>
        <w:t xml:space="preserve"> </w:t>
      </w:r>
      <w:r w:rsidRPr="002A6684">
        <w:rPr>
          <w:rFonts w:ascii="Century Gothic" w:eastAsia="Times New Roman" w:hAnsi="Century Gothic" w:cs="Times New Roman"/>
          <w:color w:val="000000"/>
          <w:bdr w:val="none" w:sz="0" w:space="0" w:color="auto" w:frame="1"/>
          <w:lang w:eastAsia="it-IT"/>
        </w:rPr>
        <w:t>che l'orario di lavoro è il seguente ________________________________________, e di essere nell'impossibilità di raggiungere il posto di lavoro con mezzi pubblici.</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
    <w:p w:rsidR="002A6684" w:rsidRPr="002A6684" w:rsidRDefault="002A6684" w:rsidP="002A6684">
      <w:pPr>
        <w:shd w:val="clear" w:color="auto" w:fill="FFFFFF"/>
        <w:spacing w:after="0" w:line="240" w:lineRule="auto"/>
        <w:ind w:left="142" w:hanging="142"/>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 xml:space="preserve">□ che beneficia (per sé o per un familiare) dell'art. 33 della legge n. 104/92 e che </w:t>
      </w:r>
      <w:proofErr w:type="gramStart"/>
      <w:r w:rsidRPr="002A6684">
        <w:rPr>
          <w:rFonts w:ascii="Century Gothic" w:eastAsia="Times New Roman" w:hAnsi="Century Gothic" w:cs="Times New Roman"/>
          <w:color w:val="000000"/>
          <w:bdr w:val="none" w:sz="0" w:space="0" w:color="auto" w:frame="1"/>
          <w:lang w:eastAsia="it-IT"/>
        </w:rPr>
        <w:t>necessita del</w:t>
      </w:r>
      <w:proofErr w:type="gramEnd"/>
      <w:r w:rsidRPr="002A6684">
        <w:rPr>
          <w:rFonts w:ascii="Century Gothic" w:eastAsia="Times New Roman" w:hAnsi="Century Gothic" w:cs="Times New Roman"/>
          <w:color w:val="000000"/>
          <w:bdr w:val="none" w:sz="0" w:space="0" w:color="auto" w:frame="1"/>
          <w:lang w:eastAsia="it-IT"/>
        </w:rPr>
        <w:t xml:space="preserve"> permesso per i conseguenti spostamenti.</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Allega:</w:t>
      </w:r>
    </w:p>
    <w:p w:rsidR="002A6684" w:rsidRPr="002A6684" w:rsidRDefault="002A6684" w:rsidP="002A6684">
      <w:pPr>
        <w:shd w:val="clear" w:color="auto" w:fill="FFFFFF"/>
        <w:spacing w:after="0" w:line="240" w:lineRule="auto"/>
        <w:ind w:left="705" w:hanging="705"/>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w:t>
      </w:r>
      <w:r w:rsidRPr="002A6684">
        <w:rPr>
          <w:rFonts w:ascii="Century Gothic" w:eastAsia="Times New Roman" w:hAnsi="Century Gothic" w:cs="Times New Roman"/>
          <w:color w:val="000000"/>
          <w:bdr w:val="none" w:sz="0" w:space="0" w:color="auto" w:frame="1"/>
          <w:lang w:eastAsia="it-IT"/>
        </w:rPr>
        <w:tab/>
      </w:r>
      <w:proofErr w:type="gramStart"/>
      <w:r w:rsidRPr="002A6684">
        <w:rPr>
          <w:rFonts w:ascii="Century Gothic" w:eastAsia="Times New Roman" w:hAnsi="Century Gothic" w:cs="Times New Roman"/>
          <w:color w:val="000000"/>
          <w:bdr w:val="none" w:sz="0" w:space="0" w:color="auto" w:frame="1"/>
          <w:lang w:eastAsia="it-IT"/>
        </w:rPr>
        <w:t>c</w:t>
      </w:r>
      <w:proofErr w:type="gramEnd"/>
      <w:r w:rsidRPr="002A6684">
        <w:rPr>
          <w:rFonts w:ascii="Century Gothic" w:eastAsia="Times New Roman" w:hAnsi="Century Gothic" w:cs="Times New Roman"/>
          <w:color w:val="000000"/>
          <w:bdr w:val="none" w:sz="0" w:space="0" w:color="auto" w:frame="1"/>
          <w:lang w:eastAsia="it-IT"/>
        </w:rPr>
        <w:t xml:space="preserve">opia della certificazione rilasciata dalla Commissione Invalidità Civile che riconosce le condizioni di cui all'art. 33 della legge n. 104/92 a favore del </w:t>
      </w:r>
      <w:r w:rsidRPr="002A6684">
        <w:rPr>
          <w:rFonts w:ascii="Century Gothic" w:eastAsia="Times New Roman" w:hAnsi="Century Gothic" w:cs="Times New Roman"/>
          <w:color w:val="000000"/>
          <w:bdr w:val="none" w:sz="0" w:space="0" w:color="auto" w:frame="1"/>
          <w:lang w:eastAsia="it-IT"/>
        </w:rPr>
        <w:lastRenderedPageBreak/>
        <w:t>richiedente o di familiare che rientra nel rapporto di parentela indicato dalla citata legge autenticata nelle forme di cui al D.P.R. n. 445/2000;</w:t>
      </w:r>
    </w:p>
    <w:p w:rsidR="002A6684" w:rsidRPr="002A6684" w:rsidRDefault="002A6684" w:rsidP="002A6684">
      <w:pPr>
        <w:shd w:val="clear" w:color="auto" w:fill="FFFFFF"/>
        <w:spacing w:after="0" w:line="240" w:lineRule="auto"/>
        <w:ind w:left="705" w:hanging="705"/>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w:t>
      </w:r>
      <w:r w:rsidRPr="002A6684">
        <w:rPr>
          <w:rFonts w:ascii="Century Gothic" w:eastAsia="Times New Roman" w:hAnsi="Century Gothic" w:cs="Times New Roman"/>
          <w:color w:val="000000"/>
          <w:bdr w:val="none" w:sz="0" w:space="0" w:color="auto" w:frame="1"/>
          <w:lang w:eastAsia="it-IT"/>
        </w:rPr>
        <w:tab/>
      </w:r>
      <w:proofErr w:type="gramStart"/>
      <w:r w:rsidRPr="002A6684">
        <w:rPr>
          <w:rFonts w:ascii="Century Gothic" w:eastAsia="Times New Roman" w:hAnsi="Century Gothic" w:cs="Times New Roman"/>
          <w:color w:val="000000"/>
          <w:bdr w:val="none" w:sz="0" w:space="0" w:color="auto" w:frame="1"/>
          <w:lang w:eastAsia="it-IT"/>
        </w:rPr>
        <w:t>d</w:t>
      </w:r>
      <w:proofErr w:type="gramEnd"/>
      <w:r w:rsidRPr="002A6684">
        <w:rPr>
          <w:rFonts w:ascii="Century Gothic" w:eastAsia="Times New Roman" w:hAnsi="Century Gothic" w:cs="Times New Roman"/>
          <w:color w:val="000000"/>
          <w:bdr w:val="none" w:sz="0" w:space="0" w:color="auto" w:frame="1"/>
          <w:lang w:eastAsia="it-IT"/>
        </w:rPr>
        <w:t xml:space="preserve">ichiarazione riportante il rapporto di parentela, e l'impossibilità per altro beneficiario di provvedere al trasporto del diversamente abile con indicazione precisa dei giorni e degli orari nei quali effettuerà il trasporto. </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Dichiara, inoltre, che dalla violazione per la quale è stata ritirata la patente, non è derivato un incidente stradale, e che le dichiarazioni di responsabilità allegate, sono rese ai sensi dell'art. 47 del D.P.R. n. 445/2000.</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Al fine di essere avvisato circa l'esito della richiesta, comunica i seguenti recapiti:</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 xml:space="preserve">tel. _____________________________ </w:t>
      </w:r>
      <w:proofErr w:type="spellStart"/>
      <w:r w:rsidRPr="002A6684">
        <w:rPr>
          <w:rFonts w:ascii="Century Gothic" w:eastAsia="Times New Roman" w:hAnsi="Century Gothic" w:cs="Times New Roman"/>
          <w:color w:val="000000"/>
          <w:bdr w:val="none" w:sz="0" w:space="0" w:color="auto" w:frame="1"/>
          <w:lang w:eastAsia="it-IT"/>
        </w:rPr>
        <w:t>cell</w:t>
      </w:r>
      <w:proofErr w:type="spellEnd"/>
      <w:r w:rsidRPr="002A6684">
        <w:rPr>
          <w:rFonts w:ascii="Century Gothic" w:eastAsia="Times New Roman" w:hAnsi="Century Gothic" w:cs="Times New Roman"/>
          <w:color w:val="000000"/>
          <w:bdr w:val="none" w:sz="0" w:space="0" w:color="auto" w:frame="1"/>
          <w:lang w:eastAsia="it-IT"/>
        </w:rPr>
        <w:t>. __________________________________________________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roofErr w:type="gramStart"/>
      <w:r w:rsidRPr="002A6684">
        <w:rPr>
          <w:rFonts w:ascii="Century Gothic" w:eastAsia="Times New Roman" w:hAnsi="Century Gothic" w:cs="Times New Roman"/>
          <w:color w:val="000000"/>
          <w:bdr w:val="none" w:sz="0" w:space="0" w:color="auto" w:frame="1"/>
          <w:lang w:eastAsia="it-IT"/>
        </w:rPr>
        <w:t>e-mail</w:t>
      </w:r>
      <w:proofErr w:type="gramEnd"/>
      <w:r w:rsidRPr="002A6684">
        <w:rPr>
          <w:rFonts w:ascii="Century Gothic" w:eastAsia="Times New Roman" w:hAnsi="Century Gothic" w:cs="Times New Roman"/>
          <w:color w:val="000000"/>
          <w:bdr w:val="none" w:sz="0" w:space="0" w:color="auto" w:frame="1"/>
          <w:lang w:eastAsia="it-IT"/>
        </w:rPr>
        <w:t xml:space="preserve"> ________________________________________ PEC ___________________________________.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Luogo e data _______________________________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center"/>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Firma</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center"/>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__________________________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NOTA BENE: l'</w:t>
      </w:r>
      <w:proofErr w:type="gramStart"/>
      <w:r w:rsidRPr="002A6684">
        <w:rPr>
          <w:rFonts w:ascii="Century Gothic" w:eastAsia="Times New Roman" w:hAnsi="Century Gothic" w:cs="Times New Roman"/>
          <w:color w:val="000000"/>
          <w:bdr w:val="none" w:sz="0" w:space="0" w:color="auto" w:frame="1"/>
          <w:lang w:eastAsia="it-IT"/>
        </w:rPr>
        <w:t>istanza</w:t>
      </w:r>
      <w:proofErr w:type="gramEnd"/>
      <w:r w:rsidRPr="002A6684">
        <w:rPr>
          <w:rFonts w:ascii="Century Gothic" w:eastAsia="Times New Roman" w:hAnsi="Century Gothic" w:cs="Times New Roman"/>
          <w:color w:val="000000"/>
          <w:bdr w:val="none" w:sz="0" w:space="0" w:color="auto" w:frame="1"/>
          <w:lang w:eastAsia="it-IT"/>
        </w:rPr>
        <w:t xml:space="preserve"> deve essere presentata all'Ufficio/Comando dal quale dipende l'agente accertatore solo per violazioni che prevedono la sospensione breve ai sensi dell'art. 218-ter </w:t>
      </w:r>
      <w:proofErr w:type="spellStart"/>
      <w:proofErr w:type="gramStart"/>
      <w:r w:rsidRPr="002A6684">
        <w:rPr>
          <w:rFonts w:ascii="Century Gothic" w:eastAsia="Times New Roman" w:hAnsi="Century Gothic" w:cs="Times New Roman"/>
          <w:color w:val="000000"/>
          <w:bdr w:val="none" w:sz="0" w:space="0" w:color="auto" w:frame="1"/>
          <w:lang w:eastAsia="it-IT"/>
        </w:rPr>
        <w:t>C.d.S</w:t>
      </w:r>
      <w:proofErr w:type="spellEnd"/>
      <w:proofErr w:type="gramEnd"/>
      <w:r w:rsidRPr="002A6684">
        <w:rPr>
          <w:rFonts w:ascii="Century Gothic" w:eastAsia="Times New Roman" w:hAnsi="Century Gothic" w:cs="Times New Roman"/>
          <w:color w:val="000000"/>
          <w:bdr w:val="none" w:sz="0" w:space="0" w:color="auto" w:frame="1"/>
          <w:lang w:eastAsia="it-IT"/>
        </w:rPr>
        <w:t>..</w:t>
      </w:r>
    </w:p>
    <w:p w:rsidR="002A6684" w:rsidRPr="002A6684" w:rsidRDefault="002A6684" w:rsidP="002A6684"/>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7413AE" w:rsidRPr="007413AE" w:rsidRDefault="007413AE" w:rsidP="007413AE">
      <w:pPr>
        <w:spacing w:after="0"/>
        <w:jc w:val="center"/>
        <w:rPr>
          <w:rFonts w:ascii="Century Gothic" w:eastAsia="Calibri" w:hAnsi="Century Gothic" w:cs="Times New Roman"/>
          <w:b/>
          <w:kern w:val="2"/>
          <w:sz w:val="32"/>
          <w:szCs w:val="32"/>
        </w:rPr>
      </w:pPr>
      <w:r w:rsidRPr="007413AE">
        <w:rPr>
          <w:rFonts w:ascii="Century Gothic" w:eastAsia="Calibri" w:hAnsi="Century Gothic" w:cs="Times New Roman"/>
          <w:b/>
          <w:kern w:val="2"/>
          <w:sz w:val="32"/>
          <w:szCs w:val="32"/>
        </w:rPr>
        <w:lastRenderedPageBreak/>
        <w:t>COMUNE DI _____________</w:t>
      </w:r>
    </w:p>
    <w:p w:rsidR="007413AE" w:rsidRPr="007413AE" w:rsidRDefault="007413AE" w:rsidP="007413AE">
      <w:pPr>
        <w:spacing w:after="0"/>
        <w:jc w:val="center"/>
        <w:rPr>
          <w:rFonts w:ascii="Century Gothic" w:eastAsia="Calibri" w:hAnsi="Century Gothic" w:cs="Times New Roman"/>
          <w:b/>
          <w:kern w:val="2"/>
          <w:sz w:val="32"/>
          <w:szCs w:val="32"/>
        </w:rPr>
      </w:pPr>
      <w:r w:rsidRPr="007413AE">
        <w:rPr>
          <w:rFonts w:ascii="Century Gothic" w:eastAsia="Calibri" w:hAnsi="Century Gothic" w:cs="Times New Roman"/>
          <w:b/>
          <w:kern w:val="2"/>
          <w:sz w:val="32"/>
          <w:szCs w:val="32"/>
        </w:rPr>
        <w:t>PROVINCIA ____________</w:t>
      </w:r>
    </w:p>
    <w:p w:rsidR="007413AE" w:rsidRPr="007413AE" w:rsidRDefault="007413AE" w:rsidP="007413AE">
      <w:pPr>
        <w:spacing w:after="0"/>
        <w:jc w:val="center"/>
        <w:rPr>
          <w:rFonts w:ascii="Century Gothic" w:eastAsia="Calibri" w:hAnsi="Century Gothic" w:cs="Times New Roman"/>
          <w:b/>
          <w:kern w:val="2"/>
          <w:sz w:val="28"/>
          <w:szCs w:val="28"/>
        </w:rPr>
      </w:pPr>
      <w:r w:rsidRPr="007413AE">
        <w:rPr>
          <w:rFonts w:ascii="Century Gothic" w:eastAsia="Calibri" w:hAnsi="Century Gothic" w:cs="Times New Roman"/>
          <w:b/>
          <w:kern w:val="2"/>
          <w:sz w:val="28"/>
          <w:szCs w:val="28"/>
        </w:rPr>
        <w:t xml:space="preserve">POLIZIA LOCALE </w:t>
      </w:r>
    </w:p>
    <w:p w:rsidR="006B25EA" w:rsidRPr="002A6684" w:rsidRDefault="006B25EA" w:rsidP="006B25EA">
      <w:pPr>
        <w:spacing w:after="0"/>
        <w:jc w:val="center"/>
        <w:rPr>
          <w:rFonts w:ascii="Century Gothic" w:eastAsia="Calibri" w:hAnsi="Century Gothic" w:cs="Times New Roman"/>
          <w:b/>
          <w:kern w:val="2"/>
          <w:sz w:val="24"/>
          <w:szCs w:val="24"/>
        </w:rPr>
      </w:pPr>
      <w:r w:rsidRPr="002A6684">
        <w:rPr>
          <w:rFonts w:ascii="Century Gothic" w:eastAsia="Calibri" w:hAnsi="Century Gothic" w:cs="Times New Roman"/>
          <w:b/>
          <w:kern w:val="2"/>
          <w:sz w:val="24"/>
          <w:szCs w:val="24"/>
        </w:rPr>
        <w:t>Permesso di guida a fasce orarie (</w:t>
      </w:r>
      <w:proofErr w:type="gramStart"/>
      <w:r w:rsidRPr="002A6684">
        <w:rPr>
          <w:rFonts w:ascii="Century Gothic" w:eastAsia="Calibri" w:hAnsi="Century Gothic" w:cs="Times New Roman"/>
          <w:b/>
          <w:kern w:val="2"/>
          <w:sz w:val="24"/>
          <w:szCs w:val="24"/>
        </w:rPr>
        <w:t>P.G.F.O.</w:t>
      </w:r>
      <w:proofErr w:type="gramEnd"/>
      <w:r w:rsidRPr="002A6684">
        <w:rPr>
          <w:rFonts w:ascii="Century Gothic" w:eastAsia="Calibri" w:hAnsi="Century Gothic" w:cs="Times New Roman"/>
          <w:b/>
          <w:kern w:val="2"/>
          <w:sz w:val="24"/>
          <w:szCs w:val="24"/>
        </w:rPr>
        <w:t>) per motivi di lavoro</w:t>
      </w:r>
    </w:p>
    <w:p w:rsidR="006B25EA" w:rsidRPr="002A6684" w:rsidRDefault="006B25EA" w:rsidP="006B25EA">
      <w:pPr>
        <w:spacing w:after="0"/>
        <w:jc w:val="center"/>
        <w:rPr>
          <w:rFonts w:ascii="Century Gothic" w:eastAsia="Calibri" w:hAnsi="Century Gothic" w:cs="Times New Roman"/>
          <w:b/>
          <w:kern w:val="2"/>
          <w:sz w:val="24"/>
          <w:szCs w:val="24"/>
          <w:lang w:val="en-US"/>
        </w:rPr>
      </w:pPr>
      <w:proofErr w:type="gramStart"/>
      <w:r w:rsidRPr="002A6684">
        <w:rPr>
          <w:rFonts w:ascii="Century Gothic" w:eastAsia="Calibri" w:hAnsi="Century Gothic" w:cs="Times New Roman"/>
          <w:b/>
          <w:kern w:val="2"/>
          <w:sz w:val="24"/>
          <w:szCs w:val="24"/>
          <w:lang w:val="en-US"/>
        </w:rPr>
        <w:t xml:space="preserve">(Art. 218-Ter, comma 5, </w:t>
      </w:r>
      <w:proofErr w:type="spellStart"/>
      <w:r w:rsidRPr="002A6684">
        <w:rPr>
          <w:rFonts w:ascii="Century Gothic" w:eastAsia="Calibri" w:hAnsi="Century Gothic" w:cs="Times New Roman"/>
          <w:b/>
          <w:kern w:val="2"/>
          <w:sz w:val="24"/>
          <w:szCs w:val="24"/>
          <w:lang w:val="en-US"/>
        </w:rPr>
        <w:t>C.d.S</w:t>
      </w:r>
      <w:proofErr w:type="spellEnd"/>
      <w:r w:rsidRPr="002A6684">
        <w:rPr>
          <w:rFonts w:ascii="Century Gothic" w:eastAsia="Calibri" w:hAnsi="Century Gothic" w:cs="Times New Roman"/>
          <w:b/>
          <w:kern w:val="2"/>
          <w:sz w:val="24"/>
          <w:szCs w:val="24"/>
          <w:lang w:val="en-US"/>
        </w:rPr>
        <w:t>.)</w:t>
      </w:r>
      <w:proofErr w:type="gramEnd"/>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roofErr w:type="spellStart"/>
      <w:proofErr w:type="gramStart"/>
      <w:r w:rsidRPr="002A6684">
        <w:rPr>
          <w:rFonts w:ascii="Century Gothic" w:eastAsia="Times New Roman" w:hAnsi="Century Gothic" w:cs="Times New Roman"/>
          <w:color w:val="000000"/>
          <w:bdr w:val="none" w:sz="0" w:space="0" w:color="auto" w:frame="1"/>
          <w:lang w:eastAsia="it-IT"/>
        </w:rPr>
        <w:t>Prot</w:t>
      </w:r>
      <w:proofErr w:type="spellEnd"/>
      <w:r w:rsidRPr="002A6684">
        <w:rPr>
          <w:rFonts w:ascii="Century Gothic" w:eastAsia="Times New Roman" w:hAnsi="Century Gothic" w:cs="Times New Roman"/>
          <w:color w:val="000000"/>
          <w:bdr w:val="none" w:sz="0" w:space="0" w:color="auto" w:frame="1"/>
          <w:lang w:eastAsia="it-IT"/>
        </w:rPr>
        <w:t>.</w:t>
      </w:r>
      <w:proofErr w:type="gramEnd"/>
      <w:r w:rsidRPr="002A6684">
        <w:rPr>
          <w:rFonts w:ascii="Century Gothic" w:eastAsia="Times New Roman" w:hAnsi="Century Gothic" w:cs="Times New Roman"/>
          <w:color w:val="000000"/>
          <w:bdr w:val="none" w:sz="0" w:space="0" w:color="auto" w:frame="1"/>
          <w:lang w:eastAsia="it-IT"/>
        </w:rPr>
        <w:t xml:space="preserve"> n. ___________________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VISTO</w:t>
      </w:r>
      <w:r w:rsidRPr="002A6684">
        <w:rPr>
          <w:rFonts w:ascii="Century Gothic" w:eastAsia="Times New Roman" w:hAnsi="Century Gothic" w:cs="Times New Roman"/>
          <w:color w:val="000000"/>
          <w:lang w:eastAsia="it-IT"/>
        </w:rPr>
        <w:t xml:space="preserve"> </w:t>
      </w:r>
      <w:r w:rsidRPr="002A6684">
        <w:rPr>
          <w:rFonts w:ascii="Century Gothic" w:eastAsia="Times New Roman" w:hAnsi="Century Gothic" w:cs="Times New Roman"/>
          <w:color w:val="000000"/>
          <w:bdr w:val="none" w:sz="0" w:space="0" w:color="auto" w:frame="1"/>
          <w:lang w:eastAsia="it-IT"/>
        </w:rPr>
        <w:t>il verbale n. ___________ del ________ di accertamento e contestazione della/</w:t>
      </w:r>
      <w:proofErr w:type="gramStart"/>
      <w:r w:rsidRPr="002A6684">
        <w:rPr>
          <w:rFonts w:ascii="Century Gothic" w:eastAsia="Times New Roman" w:hAnsi="Century Gothic" w:cs="Times New Roman"/>
          <w:color w:val="000000"/>
          <w:bdr w:val="none" w:sz="0" w:space="0" w:color="auto" w:frame="1"/>
          <w:lang w:eastAsia="it-IT"/>
        </w:rPr>
        <w:t>delle</w:t>
      </w:r>
      <w:proofErr w:type="gramEnd"/>
      <w:r w:rsidRPr="002A6684">
        <w:rPr>
          <w:rFonts w:ascii="Century Gothic" w:eastAsia="Times New Roman" w:hAnsi="Century Gothic" w:cs="Times New Roman"/>
          <w:color w:val="000000"/>
          <w:bdr w:val="none" w:sz="0" w:space="0" w:color="auto" w:frame="1"/>
          <w:lang w:eastAsia="it-IT"/>
        </w:rPr>
        <w:t xml:space="preserve"> violazione/i indicate/i dall’art. 218-ter, comma 1, C.d.S. e </w:t>
      </w:r>
      <w:r w:rsidR="005937DE">
        <w:rPr>
          <w:rFonts w:ascii="Century Gothic" w:eastAsia="Times New Roman" w:hAnsi="Century Gothic" w:cs="Times New Roman"/>
          <w:color w:val="000000"/>
          <w:bdr w:val="none" w:sz="0" w:space="0" w:color="auto" w:frame="1"/>
          <w:lang w:eastAsia="it-IT"/>
        </w:rPr>
        <w:t>più precisamente 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_______________________________________________________________________________________;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CONSIDERATO:</w:t>
      </w:r>
      <w:r w:rsidRPr="002A6684">
        <w:rPr>
          <w:rFonts w:ascii="Century Gothic" w:eastAsia="Times New Roman" w:hAnsi="Century Gothic" w:cs="Times New Roman"/>
          <w:color w:val="000000"/>
          <w:lang w:eastAsia="it-IT"/>
        </w:rPr>
        <w:t xml:space="preserve"> </w:t>
      </w:r>
    </w:p>
    <w:p w:rsidR="002A6684" w:rsidRPr="002A6684" w:rsidRDefault="002A6684" w:rsidP="002A6684">
      <w:pPr>
        <w:numPr>
          <w:ilvl w:val="0"/>
          <w:numId w:val="30"/>
        </w:numPr>
        <w:shd w:val="clear" w:color="auto" w:fill="FFFFFF"/>
        <w:spacing w:after="0" w:line="240" w:lineRule="auto"/>
        <w:contextualSpacing/>
        <w:jc w:val="both"/>
        <w:rPr>
          <w:rFonts w:ascii="Century Gothic" w:eastAsia="Times New Roman" w:hAnsi="Century Gothic" w:cs="Times New Roman"/>
          <w:color w:val="000000"/>
          <w:bdr w:val="none" w:sz="0" w:space="0" w:color="auto" w:frame="1"/>
          <w:lang w:eastAsia="it-IT"/>
        </w:rPr>
      </w:pPr>
      <w:proofErr w:type="gramStart"/>
      <w:r w:rsidRPr="002A6684">
        <w:rPr>
          <w:rFonts w:ascii="Century Gothic" w:eastAsia="Times New Roman" w:hAnsi="Century Gothic" w:cs="Times New Roman"/>
          <w:color w:val="000000"/>
          <w:bdr w:val="none" w:sz="0" w:space="0" w:color="auto" w:frame="1"/>
          <w:lang w:eastAsia="it-IT"/>
        </w:rPr>
        <w:t>che</w:t>
      </w:r>
      <w:proofErr w:type="gramEnd"/>
      <w:r w:rsidRPr="002A6684">
        <w:rPr>
          <w:rFonts w:ascii="Century Gothic" w:eastAsia="Times New Roman" w:hAnsi="Century Gothic" w:cs="Times New Roman"/>
          <w:lang w:eastAsia="zh-CN"/>
        </w:rPr>
        <w:t xml:space="preserve"> la/le </w:t>
      </w:r>
      <w:r w:rsidRPr="002A6684">
        <w:rPr>
          <w:rFonts w:ascii="Century Gothic" w:eastAsia="Times New Roman" w:hAnsi="Century Gothic" w:cs="Times New Roman"/>
          <w:color w:val="000000"/>
          <w:bdr w:val="none" w:sz="0" w:space="0" w:color="auto" w:frame="1"/>
          <w:lang w:eastAsia="it-IT"/>
        </w:rPr>
        <w:t>violazione/i indicata/e, come previsto dall’art. 218-ter C.d.S., implica/no la sanzione amministrativa accessoria della “sospensione breve” (</w:t>
      </w:r>
      <w:proofErr w:type="gramStart"/>
      <w:r w:rsidRPr="002A6684">
        <w:rPr>
          <w:rFonts w:ascii="Century Gothic" w:eastAsia="Times New Roman" w:hAnsi="Century Gothic" w:cs="Times New Roman"/>
          <w:color w:val="000000"/>
          <w:bdr w:val="none" w:sz="0" w:space="0" w:color="auto" w:frame="1"/>
          <w:lang w:eastAsia="it-IT"/>
        </w:rPr>
        <w:t>S.B.</w:t>
      </w:r>
      <w:proofErr w:type="gramEnd"/>
      <w:r w:rsidRPr="002A6684">
        <w:rPr>
          <w:rFonts w:ascii="Century Gothic" w:eastAsia="Times New Roman" w:hAnsi="Century Gothic" w:cs="Times New Roman"/>
          <w:color w:val="000000"/>
          <w:bdr w:val="none" w:sz="0" w:space="0" w:color="auto" w:frame="1"/>
          <w:lang w:eastAsia="it-IT"/>
        </w:rPr>
        <w:t xml:space="preserve"> )della patente di guida per giorni ________ in relazione al punteggio la cui durata è stata determinata, tenuto conto del punteggio posseduto e delle circostanze della violazione stessa;</w:t>
      </w:r>
    </w:p>
    <w:p w:rsidR="002A6684" w:rsidRPr="002A6684" w:rsidRDefault="002A6684" w:rsidP="002A6684">
      <w:pPr>
        <w:numPr>
          <w:ilvl w:val="0"/>
          <w:numId w:val="30"/>
        </w:numPr>
        <w:shd w:val="clear" w:color="auto" w:fill="FFFFFF"/>
        <w:spacing w:after="0" w:line="240" w:lineRule="auto"/>
        <w:contextualSpacing/>
        <w:jc w:val="both"/>
        <w:rPr>
          <w:rFonts w:ascii="Century Gothic" w:eastAsia="Times New Roman" w:hAnsi="Century Gothic" w:cs="Times New Roman"/>
          <w:color w:val="000000"/>
          <w:bdr w:val="none" w:sz="0" w:space="0" w:color="auto" w:frame="1"/>
          <w:lang w:eastAsia="it-IT"/>
        </w:rPr>
      </w:pPr>
      <w:proofErr w:type="gramStart"/>
      <w:r w:rsidRPr="002A6684">
        <w:rPr>
          <w:rFonts w:ascii="Century Gothic" w:eastAsia="Times New Roman" w:hAnsi="Century Gothic" w:cs="Times New Roman"/>
          <w:color w:val="000000"/>
          <w:bdr w:val="none" w:sz="0" w:space="0" w:color="auto" w:frame="1"/>
          <w:lang w:eastAsia="it-IT"/>
        </w:rPr>
        <w:t>che</w:t>
      </w:r>
      <w:proofErr w:type="gramEnd"/>
      <w:r w:rsidRPr="002A6684">
        <w:rPr>
          <w:rFonts w:ascii="Century Gothic" w:eastAsia="Times New Roman" w:hAnsi="Century Gothic" w:cs="Times New Roman"/>
          <w:color w:val="000000"/>
          <w:bdr w:val="none" w:sz="0" w:space="0" w:color="auto" w:frame="1"/>
          <w:lang w:eastAsia="it-IT"/>
        </w:rPr>
        <w:t xml:space="preserve"> a seguito del</w:t>
      </w:r>
      <w:r w:rsidRPr="002A6684">
        <w:rPr>
          <w:rFonts w:ascii="Century Gothic" w:eastAsia="Times New Roman" w:hAnsi="Century Gothic" w:cs="Times New Roman"/>
          <w:lang w:eastAsia="zh-CN"/>
        </w:rPr>
        <w:t xml:space="preserve">la/e </w:t>
      </w:r>
      <w:r w:rsidRPr="002A6684">
        <w:rPr>
          <w:rFonts w:ascii="Century Gothic" w:eastAsia="Times New Roman" w:hAnsi="Century Gothic" w:cs="Times New Roman"/>
          <w:color w:val="000000"/>
          <w:bdr w:val="none" w:sz="0" w:space="0" w:color="auto" w:frame="1"/>
          <w:lang w:eastAsia="it-IT"/>
        </w:rPr>
        <w:t>violazione/i di cui sopra, in data _____________ è stata ritirata la patente di guida categoria _______ n. _______________________ per giorni ____ decorrenti dal giorno del ritiro __/__/_____ fino al giorno __/__/_____(ore 24:00) debitamente notificata contestualmente all’accertamento;</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VISTA</w:t>
      </w:r>
      <w:r w:rsidRPr="002A6684">
        <w:rPr>
          <w:rFonts w:ascii="Century Gothic" w:eastAsia="Times New Roman" w:hAnsi="Century Gothic" w:cs="Times New Roman"/>
          <w:color w:val="000000"/>
          <w:lang w:eastAsia="it-IT"/>
        </w:rPr>
        <w:t xml:space="preserve"> </w:t>
      </w:r>
      <w:r w:rsidRPr="002A6684">
        <w:rPr>
          <w:rFonts w:ascii="Century Gothic" w:eastAsia="Times New Roman" w:hAnsi="Century Gothic" w:cs="Times New Roman"/>
          <w:color w:val="000000"/>
          <w:bdr w:val="none" w:sz="0" w:space="0" w:color="auto" w:frame="1"/>
          <w:lang w:eastAsia="it-IT"/>
        </w:rPr>
        <w:t>l'</w:t>
      </w:r>
      <w:proofErr w:type="gramStart"/>
      <w:r w:rsidRPr="002A6684">
        <w:rPr>
          <w:rFonts w:ascii="Century Gothic" w:eastAsia="Times New Roman" w:hAnsi="Century Gothic" w:cs="Times New Roman"/>
          <w:color w:val="000000"/>
          <w:bdr w:val="none" w:sz="0" w:space="0" w:color="auto" w:frame="1"/>
          <w:lang w:eastAsia="it-IT"/>
        </w:rPr>
        <w:t>istanza</w:t>
      </w:r>
      <w:proofErr w:type="gramEnd"/>
      <w:r w:rsidRPr="002A6684">
        <w:rPr>
          <w:rFonts w:ascii="Century Gothic" w:eastAsia="Times New Roman" w:hAnsi="Century Gothic" w:cs="Times New Roman"/>
          <w:color w:val="000000"/>
          <w:bdr w:val="none" w:sz="0" w:space="0" w:color="auto" w:frame="1"/>
          <w:lang w:eastAsia="it-IT"/>
        </w:rPr>
        <w:t xml:space="preserve"> presentata con la quale l'interessato ha chiesto la concessione di un permesso di guida per motivi di lavoro ai sensi dell'art. 218-ter, comma 5 C.d.S., </w:t>
      </w:r>
      <w:proofErr w:type="gramStart"/>
      <w:r w:rsidRPr="002A6684">
        <w:rPr>
          <w:rFonts w:ascii="Century Gothic" w:eastAsia="Times New Roman" w:hAnsi="Century Gothic" w:cs="Times New Roman"/>
          <w:color w:val="000000"/>
          <w:bdr w:val="none" w:sz="0" w:space="0" w:color="auto" w:frame="1"/>
          <w:lang w:eastAsia="it-IT"/>
        </w:rPr>
        <w:t>in relazione all'</w:t>
      </w:r>
      <w:proofErr w:type="gramEnd"/>
      <w:r w:rsidRPr="002A6684">
        <w:rPr>
          <w:rFonts w:ascii="Century Gothic" w:eastAsia="Times New Roman" w:hAnsi="Century Gothic" w:cs="Times New Roman"/>
          <w:color w:val="000000"/>
          <w:bdr w:val="none" w:sz="0" w:space="0" w:color="auto" w:frame="1"/>
          <w:lang w:eastAsia="it-IT"/>
        </w:rPr>
        <w:t xml:space="preserve">art. 218, comma 2 C.d.S. e che tale </w:t>
      </w:r>
      <w:proofErr w:type="gramStart"/>
      <w:r w:rsidRPr="002A6684">
        <w:rPr>
          <w:rFonts w:ascii="Century Gothic" w:eastAsia="Times New Roman" w:hAnsi="Century Gothic" w:cs="Times New Roman"/>
          <w:color w:val="000000"/>
          <w:bdr w:val="none" w:sz="0" w:space="0" w:color="auto" w:frame="1"/>
          <w:lang w:eastAsia="it-IT"/>
        </w:rPr>
        <w:t>istanza</w:t>
      </w:r>
      <w:proofErr w:type="gramEnd"/>
      <w:r w:rsidRPr="002A6684">
        <w:rPr>
          <w:rFonts w:ascii="Century Gothic" w:eastAsia="Times New Roman" w:hAnsi="Century Gothic" w:cs="Times New Roman"/>
          <w:color w:val="000000"/>
          <w:bdr w:val="none" w:sz="0" w:space="0" w:color="auto" w:frame="1"/>
          <w:lang w:eastAsia="it-IT"/>
        </w:rPr>
        <w:t xml:space="preserve"> è stata presentata al protocollo dell’Ente di appartenenza nei termini consentiti;</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RITENUTO</w:t>
      </w:r>
      <w:r w:rsidRPr="002A6684">
        <w:rPr>
          <w:rFonts w:ascii="Century Gothic" w:eastAsia="Times New Roman" w:hAnsi="Century Gothic" w:cs="Times New Roman"/>
          <w:color w:val="000000"/>
          <w:lang w:eastAsia="it-IT"/>
        </w:rPr>
        <w:t xml:space="preserve"> </w:t>
      </w:r>
      <w:r w:rsidRPr="002A6684">
        <w:rPr>
          <w:rFonts w:ascii="Century Gothic" w:eastAsia="Times New Roman" w:hAnsi="Century Gothic" w:cs="Times New Roman"/>
          <w:color w:val="000000"/>
          <w:bdr w:val="none" w:sz="0" w:space="0" w:color="auto" w:frame="1"/>
          <w:lang w:eastAsia="it-IT"/>
        </w:rPr>
        <w:t>che, sulla base della documentazione fornita e sulla base della dichiarazione dell'interessato in merito all'impossibilità o gravosità di raggiungere il posto di lavoro con mezzi non propri, di poter accogliere l'</w:t>
      </w:r>
      <w:proofErr w:type="gramStart"/>
      <w:r w:rsidRPr="002A6684">
        <w:rPr>
          <w:rFonts w:ascii="Century Gothic" w:eastAsia="Times New Roman" w:hAnsi="Century Gothic" w:cs="Times New Roman"/>
          <w:color w:val="000000"/>
          <w:bdr w:val="none" w:sz="0" w:space="0" w:color="auto" w:frame="1"/>
          <w:lang w:eastAsia="it-IT"/>
        </w:rPr>
        <w:t>istanza</w:t>
      </w:r>
      <w:proofErr w:type="gramEnd"/>
      <w:r w:rsidRPr="002A6684">
        <w:rPr>
          <w:rFonts w:ascii="Century Gothic" w:eastAsia="Times New Roman" w:hAnsi="Century Gothic" w:cs="Times New Roman"/>
          <w:color w:val="000000"/>
          <w:bdr w:val="none" w:sz="0" w:space="0" w:color="auto" w:frame="1"/>
          <w:lang w:eastAsia="it-IT"/>
        </w:rPr>
        <w:t xml:space="preserve"> predetta;</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PRESO ATTO</w:t>
      </w:r>
      <w:r w:rsidRPr="002A6684">
        <w:rPr>
          <w:rFonts w:ascii="Calibri" w:eastAsia="Calibri" w:hAnsi="Calibri" w:cs="Times New Roman"/>
          <w:kern w:val="2"/>
        </w:rPr>
        <w:t xml:space="preserve"> </w:t>
      </w:r>
      <w:r w:rsidRPr="002A6684">
        <w:rPr>
          <w:rFonts w:ascii="Century Gothic" w:eastAsia="Times New Roman" w:hAnsi="Century Gothic" w:cs="Times New Roman"/>
          <w:color w:val="000000"/>
          <w:bdr w:val="none" w:sz="0" w:space="0" w:color="auto" w:frame="1"/>
          <w:lang w:eastAsia="it-IT"/>
        </w:rPr>
        <w:t xml:space="preserve">che il </w:t>
      </w:r>
      <w:proofErr w:type="gramStart"/>
      <w:r w:rsidRPr="002A6684">
        <w:rPr>
          <w:rFonts w:ascii="Century Gothic" w:eastAsia="Times New Roman" w:hAnsi="Century Gothic" w:cs="Times New Roman"/>
          <w:color w:val="000000"/>
          <w:bdr w:val="none" w:sz="0" w:space="0" w:color="auto" w:frame="1"/>
          <w:lang w:eastAsia="it-IT"/>
        </w:rPr>
        <w:t>P.G.F.O.</w:t>
      </w:r>
      <w:proofErr w:type="gramEnd"/>
      <w:r w:rsidRPr="002A6684">
        <w:rPr>
          <w:rFonts w:ascii="Century Gothic" w:eastAsia="Times New Roman" w:hAnsi="Century Gothic" w:cs="Times New Roman"/>
          <w:color w:val="000000"/>
          <w:bdr w:val="none" w:sz="0" w:space="0" w:color="auto" w:frame="1"/>
          <w:lang w:eastAsia="it-IT"/>
        </w:rPr>
        <w:t xml:space="preserve">: </w:t>
      </w:r>
    </w:p>
    <w:p w:rsidR="002A6684" w:rsidRPr="002A6684" w:rsidRDefault="002A6684" w:rsidP="002A6684">
      <w:pPr>
        <w:numPr>
          <w:ilvl w:val="0"/>
          <w:numId w:val="30"/>
        </w:numPr>
        <w:shd w:val="clear" w:color="auto" w:fill="FFFFFF"/>
        <w:spacing w:after="0" w:line="240" w:lineRule="auto"/>
        <w:contextualSpacing/>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Non può essere rilasciato a seguito di violazioni comportanti un procedimento penale di cui all’art. 223 C.d.S.;</w:t>
      </w:r>
    </w:p>
    <w:p w:rsidR="002A6684" w:rsidRPr="002A6684" w:rsidRDefault="002A6684" w:rsidP="002A6684">
      <w:pPr>
        <w:numPr>
          <w:ilvl w:val="0"/>
          <w:numId w:val="30"/>
        </w:numPr>
        <w:shd w:val="clear" w:color="auto" w:fill="FFFFFF"/>
        <w:spacing w:after="0" w:line="240" w:lineRule="auto"/>
        <w:contextualSpacing/>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Può essere rilasciato una sola volta;</w:t>
      </w:r>
    </w:p>
    <w:p w:rsidR="002A6684" w:rsidRPr="002A6684" w:rsidRDefault="002A6684" w:rsidP="002A6684">
      <w:pPr>
        <w:numPr>
          <w:ilvl w:val="0"/>
          <w:numId w:val="30"/>
        </w:numPr>
        <w:shd w:val="clear" w:color="auto" w:fill="FFFFFF"/>
        <w:spacing w:after="0" w:line="240" w:lineRule="auto"/>
        <w:contextualSpacing/>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 xml:space="preserve">Determina un “periodo di sospensione breve” (P.S.B.) aumentato di un numero di giorni pari al doppio delle complessive ore per le quali </w:t>
      </w:r>
      <w:proofErr w:type="gramStart"/>
      <w:r w:rsidRPr="002A6684">
        <w:rPr>
          <w:rFonts w:ascii="Century Gothic" w:eastAsia="Times New Roman" w:hAnsi="Century Gothic" w:cs="Times New Roman"/>
          <w:color w:val="000000"/>
          <w:bdr w:val="none" w:sz="0" w:space="0" w:color="auto" w:frame="1"/>
          <w:lang w:eastAsia="it-IT"/>
        </w:rPr>
        <w:t>è</w:t>
      </w:r>
      <w:proofErr w:type="gramEnd"/>
      <w:r w:rsidRPr="002A6684">
        <w:rPr>
          <w:rFonts w:ascii="Century Gothic" w:eastAsia="Times New Roman" w:hAnsi="Century Gothic" w:cs="Times New Roman"/>
          <w:color w:val="000000"/>
          <w:bdr w:val="none" w:sz="0" w:space="0" w:color="auto" w:frame="1"/>
          <w:lang w:eastAsia="it-IT"/>
        </w:rPr>
        <w:t xml:space="preserve"> stata autorizzata la guida, arrotondato per eccesso; </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center"/>
        <w:rPr>
          <w:rFonts w:ascii="Century Gothic" w:eastAsia="Times New Roman" w:hAnsi="Century Gothic" w:cs="Times New Roman"/>
          <w:color w:val="000000"/>
          <w:lang w:eastAsia="it-IT"/>
        </w:rPr>
      </w:pPr>
      <w:r w:rsidRPr="002A6684">
        <w:rPr>
          <w:rFonts w:ascii="Century Gothic" w:eastAsia="Times New Roman" w:hAnsi="Century Gothic" w:cs="Times New Roman"/>
          <w:b/>
          <w:bCs/>
          <w:iCs/>
          <w:color w:val="000000"/>
          <w:bdr w:val="none" w:sz="0" w:space="0" w:color="auto" w:frame="1"/>
          <w:lang w:eastAsia="it-IT"/>
        </w:rPr>
        <w:t>AUTORIZZA ALLA GUIDA</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
    <w:tbl>
      <w:tblPr>
        <w:tblStyle w:val="Grigliatabella4"/>
        <w:tblW w:w="0" w:type="auto"/>
        <w:tblLook w:val="04A0" w:firstRow="1" w:lastRow="0" w:firstColumn="1" w:lastColumn="0" w:noHBand="0" w:noVBand="1"/>
      </w:tblPr>
      <w:tblGrid>
        <w:gridCol w:w="1690"/>
        <w:gridCol w:w="3187"/>
        <w:gridCol w:w="1497"/>
        <w:gridCol w:w="3254"/>
      </w:tblGrid>
      <w:tr w:rsidR="002A6684" w:rsidRPr="002A6684" w:rsidTr="002A6684">
        <w:tc>
          <w:tcPr>
            <w:tcW w:w="1690" w:type="dxa"/>
            <w:tcBorders>
              <w:bottom w:val="single" w:sz="4" w:space="0" w:color="auto"/>
            </w:tcBorders>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Cognome</w:t>
            </w:r>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Nome</w:t>
            </w:r>
          </w:p>
        </w:tc>
        <w:tc>
          <w:tcPr>
            <w:tcW w:w="3254" w:type="dxa"/>
          </w:tcPr>
          <w:p w:rsidR="002A6684" w:rsidRPr="002A6684" w:rsidRDefault="002A6684" w:rsidP="002A6684">
            <w:pPr>
              <w:rPr>
                <w:rFonts w:ascii="Century Gothic" w:eastAsia="Calibri" w:hAnsi="Century Gothic" w:cs="Times New Roman"/>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Nato </w:t>
            </w:r>
            <w:proofErr w:type="gramStart"/>
            <w:r w:rsidRPr="002A6684">
              <w:rPr>
                <w:rFonts w:ascii="Century Gothic" w:eastAsia="Calibri" w:hAnsi="Century Gothic" w:cs="Times New Roman"/>
              </w:rPr>
              <w:t>a</w:t>
            </w:r>
            <w:proofErr w:type="gramEnd"/>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Il</w:t>
            </w:r>
          </w:p>
        </w:tc>
        <w:tc>
          <w:tcPr>
            <w:tcW w:w="3254" w:type="dxa"/>
          </w:tcPr>
          <w:p w:rsidR="002A6684" w:rsidRPr="002A6684" w:rsidRDefault="002A6684" w:rsidP="002A6684">
            <w:pPr>
              <w:rPr>
                <w:rFonts w:ascii="Century Gothic" w:eastAsia="Calibri" w:hAnsi="Century Gothic" w:cs="Times New Roman"/>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 xml:space="preserve">Residente </w:t>
            </w:r>
            <w:proofErr w:type="gramStart"/>
            <w:r w:rsidRPr="002A6684">
              <w:rPr>
                <w:rFonts w:ascii="Century Gothic" w:eastAsia="Calibri" w:hAnsi="Century Gothic" w:cs="Times New Roman"/>
              </w:rPr>
              <w:t>a</w:t>
            </w:r>
            <w:proofErr w:type="gramEnd"/>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Via/_____</w:t>
            </w:r>
          </w:p>
        </w:tc>
        <w:tc>
          <w:tcPr>
            <w:tcW w:w="3254" w:type="dxa"/>
          </w:tcPr>
          <w:p w:rsidR="002A6684" w:rsidRPr="002A6684" w:rsidRDefault="002A6684" w:rsidP="002A6684">
            <w:pPr>
              <w:rPr>
                <w:rFonts w:ascii="Century Gothic" w:eastAsia="Calibri" w:hAnsi="Century Gothic" w:cs="Times New Roman"/>
              </w:rPr>
            </w:pPr>
          </w:p>
        </w:tc>
      </w:tr>
    </w:tbl>
    <w:p w:rsidR="002A6684" w:rsidRPr="002A6684" w:rsidRDefault="002A6684" w:rsidP="002A6684">
      <w:pPr>
        <w:shd w:val="clear" w:color="auto" w:fill="FFFFFF"/>
        <w:spacing w:after="0" w:line="240" w:lineRule="auto"/>
        <w:jc w:val="both"/>
        <w:rPr>
          <w:rFonts w:ascii="Century Gothic" w:eastAsia="Times New Roman" w:hAnsi="Century Gothic" w:cs="Times New Roman"/>
          <w:b/>
          <w:color w:val="000000"/>
          <w:bdr w:val="none" w:sz="0" w:space="0" w:color="auto" w:frame="1"/>
          <w:lang w:eastAsia="it-IT"/>
        </w:rPr>
      </w:pPr>
      <w:r w:rsidRPr="002A6684">
        <w:rPr>
          <w:rFonts w:ascii="Century Gothic" w:eastAsia="Times New Roman" w:hAnsi="Century Gothic" w:cs="Times New Roman"/>
          <w:b/>
          <w:color w:val="000000"/>
          <w:bdr w:val="none" w:sz="0" w:space="0" w:color="auto" w:frame="1"/>
          <w:lang w:eastAsia="it-IT"/>
        </w:rPr>
        <w:t>Esclusivamente nelle seg</w:t>
      </w:r>
      <w:r w:rsidR="005937DE">
        <w:rPr>
          <w:rFonts w:ascii="Century Gothic" w:eastAsia="Times New Roman" w:hAnsi="Century Gothic" w:cs="Times New Roman"/>
          <w:b/>
          <w:color w:val="000000"/>
          <w:bdr w:val="none" w:sz="0" w:space="0" w:color="auto" w:frame="1"/>
          <w:lang w:eastAsia="it-IT"/>
        </w:rPr>
        <w:t>uenti fasce orarie giornaliere [</w:t>
      </w:r>
      <w:r w:rsidRPr="002A6684">
        <w:rPr>
          <w:rFonts w:ascii="Century Gothic" w:eastAsia="Times New Roman" w:hAnsi="Century Gothic" w:cs="Times New Roman"/>
          <w:b/>
          <w:color w:val="000000"/>
          <w:bdr w:val="none" w:sz="0" w:space="0" w:color="auto" w:frame="1"/>
          <w:lang w:eastAsia="it-IT"/>
        </w:rPr>
        <w:t>n</w:t>
      </w:r>
      <w:r w:rsidR="005937DE">
        <w:rPr>
          <w:rFonts w:ascii="Century Gothic" w:eastAsia="Times New Roman" w:hAnsi="Century Gothic" w:cs="Times New Roman"/>
          <w:b/>
          <w:color w:val="000000"/>
          <w:bdr w:val="none" w:sz="0" w:space="0" w:color="auto" w:frame="1"/>
          <w:lang w:eastAsia="it-IT"/>
        </w:rPr>
        <w:t xml:space="preserve">on più di tre (3) ore </w:t>
      </w:r>
      <w:proofErr w:type="gramStart"/>
      <w:r w:rsidR="005937DE">
        <w:rPr>
          <w:rFonts w:ascii="Century Gothic" w:eastAsia="Times New Roman" w:hAnsi="Century Gothic" w:cs="Times New Roman"/>
          <w:b/>
          <w:color w:val="000000"/>
          <w:bdr w:val="none" w:sz="0" w:space="0" w:color="auto" w:frame="1"/>
          <w:lang w:eastAsia="it-IT"/>
        </w:rPr>
        <w:t>al</w:t>
      </w:r>
      <w:proofErr w:type="gramEnd"/>
      <w:r w:rsidR="005937DE">
        <w:rPr>
          <w:rFonts w:ascii="Century Gothic" w:eastAsia="Times New Roman" w:hAnsi="Century Gothic" w:cs="Times New Roman"/>
          <w:b/>
          <w:color w:val="000000"/>
          <w:bdr w:val="none" w:sz="0" w:space="0" w:color="auto" w:frame="1"/>
          <w:lang w:eastAsia="it-IT"/>
        </w:rPr>
        <w:t xml:space="preserve"> giorno]</w:t>
      </w:r>
    </w:p>
    <w:tbl>
      <w:tblPr>
        <w:tblStyle w:val="Grigliatabella4"/>
        <w:tblW w:w="0" w:type="auto"/>
        <w:tblLook w:val="04A0" w:firstRow="1" w:lastRow="0" w:firstColumn="1" w:lastColumn="0" w:noHBand="0" w:noVBand="1"/>
      </w:tblPr>
      <w:tblGrid>
        <w:gridCol w:w="1690"/>
        <w:gridCol w:w="3187"/>
        <w:gridCol w:w="1497"/>
        <w:gridCol w:w="3254"/>
      </w:tblGrid>
      <w:tr w:rsidR="002A6684" w:rsidRPr="002A6684" w:rsidTr="002A6684">
        <w:tc>
          <w:tcPr>
            <w:tcW w:w="1690" w:type="dxa"/>
            <w:tcBorders>
              <w:bottom w:val="single" w:sz="4" w:space="0" w:color="auto"/>
            </w:tcBorders>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Dalle ore</w:t>
            </w:r>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Alle ore</w:t>
            </w:r>
          </w:p>
        </w:tc>
        <w:tc>
          <w:tcPr>
            <w:tcW w:w="3254" w:type="dxa"/>
          </w:tcPr>
          <w:p w:rsidR="002A6684" w:rsidRPr="002A6684" w:rsidRDefault="002A6684" w:rsidP="002A6684">
            <w:pPr>
              <w:rPr>
                <w:rFonts w:ascii="Century Gothic" w:eastAsia="Calibri" w:hAnsi="Century Gothic" w:cs="Times New Roman"/>
              </w:rPr>
            </w:pPr>
          </w:p>
        </w:tc>
      </w:tr>
      <w:tr w:rsidR="002A6684" w:rsidRPr="002A6684" w:rsidTr="002A6684">
        <w:tc>
          <w:tcPr>
            <w:tcW w:w="1690" w:type="dxa"/>
            <w:tcBorders>
              <w:bottom w:val="single" w:sz="4" w:space="0" w:color="auto"/>
            </w:tcBorders>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Dalle ore</w:t>
            </w:r>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Alle ore</w:t>
            </w:r>
          </w:p>
        </w:tc>
        <w:tc>
          <w:tcPr>
            <w:tcW w:w="3254" w:type="dxa"/>
          </w:tcPr>
          <w:p w:rsidR="002A6684" w:rsidRPr="002A6684" w:rsidRDefault="002A6684" w:rsidP="002A6684">
            <w:pPr>
              <w:rPr>
                <w:rFonts w:ascii="Century Gothic" w:eastAsia="Calibri" w:hAnsi="Century Gothic" w:cs="Times New Roman"/>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Dalle ore</w:t>
            </w:r>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Alle ore</w:t>
            </w:r>
          </w:p>
        </w:tc>
        <w:tc>
          <w:tcPr>
            <w:tcW w:w="3254" w:type="dxa"/>
          </w:tcPr>
          <w:p w:rsidR="002A6684" w:rsidRPr="002A6684" w:rsidRDefault="002A6684" w:rsidP="002A6684">
            <w:pPr>
              <w:rPr>
                <w:rFonts w:ascii="Century Gothic" w:eastAsia="Calibri" w:hAnsi="Century Gothic" w:cs="Times New Roman"/>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Dalle ore</w:t>
            </w:r>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Alle ore</w:t>
            </w:r>
          </w:p>
        </w:tc>
        <w:tc>
          <w:tcPr>
            <w:tcW w:w="3254" w:type="dxa"/>
          </w:tcPr>
          <w:p w:rsidR="002A6684" w:rsidRPr="002A6684" w:rsidRDefault="002A6684" w:rsidP="002A6684">
            <w:pPr>
              <w:rPr>
                <w:rFonts w:ascii="Century Gothic" w:eastAsia="Calibri" w:hAnsi="Century Gothic" w:cs="Times New Roman"/>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Dalle ore</w:t>
            </w:r>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Alle ore</w:t>
            </w:r>
          </w:p>
        </w:tc>
        <w:tc>
          <w:tcPr>
            <w:tcW w:w="3254" w:type="dxa"/>
          </w:tcPr>
          <w:p w:rsidR="002A6684" w:rsidRPr="002A6684" w:rsidRDefault="002A6684" w:rsidP="002A6684">
            <w:pPr>
              <w:rPr>
                <w:rFonts w:ascii="Century Gothic" w:eastAsia="Calibri" w:hAnsi="Century Gothic" w:cs="Times New Roman"/>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Dalle ore</w:t>
            </w:r>
          </w:p>
        </w:tc>
        <w:tc>
          <w:tcPr>
            <w:tcW w:w="3187" w:type="dxa"/>
          </w:tcPr>
          <w:p w:rsidR="002A6684" w:rsidRPr="002A6684" w:rsidRDefault="002A6684" w:rsidP="002A6684">
            <w:pPr>
              <w:rPr>
                <w:rFonts w:ascii="Century Gothic" w:eastAsia="Calibri" w:hAnsi="Century Gothic" w:cs="Times New Roman"/>
              </w:rPr>
            </w:pPr>
          </w:p>
        </w:tc>
        <w:tc>
          <w:tcPr>
            <w:tcW w:w="1497" w:type="dxa"/>
            <w:shd w:val="clear" w:color="auto" w:fill="BFBFBF"/>
          </w:tcPr>
          <w:p w:rsidR="002A6684" w:rsidRPr="002A6684" w:rsidRDefault="002A6684" w:rsidP="002A6684">
            <w:pPr>
              <w:rPr>
                <w:rFonts w:ascii="Century Gothic" w:eastAsia="Calibri" w:hAnsi="Century Gothic" w:cs="Times New Roman"/>
              </w:rPr>
            </w:pPr>
            <w:r w:rsidRPr="002A6684">
              <w:rPr>
                <w:rFonts w:ascii="Century Gothic" w:eastAsia="Calibri" w:hAnsi="Century Gothic" w:cs="Times New Roman"/>
              </w:rPr>
              <w:t>Alle ore</w:t>
            </w:r>
          </w:p>
        </w:tc>
        <w:tc>
          <w:tcPr>
            <w:tcW w:w="3254" w:type="dxa"/>
          </w:tcPr>
          <w:p w:rsidR="002A6684" w:rsidRPr="002A6684" w:rsidRDefault="002A6684" w:rsidP="002A6684">
            <w:pPr>
              <w:rPr>
                <w:rFonts w:ascii="Century Gothic" w:eastAsia="Calibri" w:hAnsi="Century Gothic" w:cs="Times New Roman"/>
              </w:rPr>
            </w:pPr>
          </w:p>
        </w:tc>
      </w:tr>
    </w:tbl>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b/>
          <w:color w:val="000000"/>
          <w:bdr w:val="none" w:sz="0" w:space="0" w:color="auto" w:frame="1"/>
          <w:lang w:eastAsia="it-IT"/>
        </w:rPr>
      </w:pPr>
      <w:r w:rsidRPr="002A6684">
        <w:rPr>
          <w:rFonts w:ascii="Century Gothic" w:eastAsia="Times New Roman" w:hAnsi="Century Gothic" w:cs="Times New Roman"/>
          <w:b/>
          <w:color w:val="000000"/>
          <w:bdr w:val="none" w:sz="0" w:space="0" w:color="auto" w:frame="1"/>
          <w:lang w:eastAsia="it-IT"/>
        </w:rPr>
        <w:lastRenderedPageBreak/>
        <w:t>Periodo complessivo di sospensione breve (</w:t>
      </w:r>
      <w:proofErr w:type="gramStart"/>
      <w:r w:rsidRPr="002A6684">
        <w:rPr>
          <w:rFonts w:ascii="Century Gothic" w:eastAsia="Times New Roman" w:hAnsi="Century Gothic" w:cs="Times New Roman"/>
          <w:b/>
          <w:color w:val="000000"/>
          <w:bdr w:val="none" w:sz="0" w:space="0" w:color="auto" w:frame="1"/>
          <w:lang w:eastAsia="it-IT"/>
        </w:rPr>
        <w:t>P.C.S.B.</w:t>
      </w:r>
      <w:proofErr w:type="gramEnd"/>
      <w:r w:rsidRPr="002A6684">
        <w:rPr>
          <w:rFonts w:ascii="Century Gothic" w:eastAsia="Times New Roman" w:hAnsi="Century Gothic" w:cs="Times New Roman"/>
          <w:b/>
          <w:color w:val="000000"/>
          <w:bdr w:val="none" w:sz="0" w:space="0" w:color="auto" w:frame="1"/>
          <w:lang w:eastAsia="it-IT"/>
        </w:rPr>
        <w:t>), salvo quanto previsto dall’art. 173, comma 3-bis C.d.S.</w:t>
      </w:r>
    </w:p>
    <w:tbl>
      <w:tblPr>
        <w:tblStyle w:val="Grigliatabella1"/>
        <w:tblW w:w="0" w:type="auto"/>
        <w:tblLook w:val="04A0" w:firstRow="1" w:lastRow="0" w:firstColumn="1" w:lastColumn="0" w:noHBand="0" w:noVBand="1"/>
      </w:tblPr>
      <w:tblGrid>
        <w:gridCol w:w="846"/>
        <w:gridCol w:w="7938"/>
        <w:gridCol w:w="890"/>
      </w:tblGrid>
      <w:tr w:rsidR="002A6684" w:rsidRPr="002A6684" w:rsidTr="002A6684">
        <w:tc>
          <w:tcPr>
            <w:tcW w:w="846" w:type="dxa"/>
          </w:tcPr>
          <w:p w:rsidR="002A6684" w:rsidRPr="002A6684" w:rsidRDefault="002A6684" w:rsidP="002A6684">
            <w:pPr>
              <w:rPr>
                <w:rFonts w:ascii="Calibri" w:eastAsia="Calibri" w:hAnsi="Calibri" w:cs="Times New Roman"/>
              </w:rPr>
            </w:pPr>
            <w:proofErr w:type="gramStart"/>
            <w:r w:rsidRPr="002A6684">
              <w:rPr>
                <w:rFonts w:ascii="Calibri" w:eastAsia="Calibri" w:hAnsi="Calibri" w:cs="Times New Roman"/>
              </w:rPr>
              <w:t>P.S.B.</w:t>
            </w:r>
            <w:proofErr w:type="gramEnd"/>
            <w:r w:rsidRPr="002A6684">
              <w:rPr>
                <w:rFonts w:ascii="Calibri" w:eastAsia="Calibri" w:hAnsi="Calibri" w:cs="Times New Roman"/>
              </w:rPr>
              <w:t xml:space="preserve"> giorni</w:t>
            </w:r>
          </w:p>
        </w:tc>
        <w:tc>
          <w:tcPr>
            <w:tcW w:w="7938" w:type="dxa"/>
          </w:tcPr>
          <w:p w:rsidR="002A6684" w:rsidRPr="002A6684" w:rsidRDefault="002A6684" w:rsidP="002A6684">
            <w:pPr>
              <w:tabs>
                <w:tab w:val="left" w:pos="2664"/>
              </w:tabs>
              <w:jc w:val="center"/>
              <w:rPr>
                <w:rFonts w:ascii="Calibri" w:eastAsia="Calibri" w:hAnsi="Calibri" w:cs="Times New Roman"/>
              </w:rPr>
            </w:pPr>
            <w:r w:rsidRPr="002A6684">
              <w:rPr>
                <w:rFonts w:ascii="Calibri" w:eastAsia="Calibri" w:hAnsi="Calibri" w:cs="Times New Roman"/>
              </w:rPr>
              <w:t>Calcolo maggiorazione</w:t>
            </w:r>
          </w:p>
        </w:tc>
        <w:tc>
          <w:tcPr>
            <w:tcW w:w="844" w:type="dxa"/>
          </w:tcPr>
          <w:p w:rsidR="002A6684" w:rsidRPr="002A6684" w:rsidRDefault="002A6684" w:rsidP="002A6684">
            <w:pPr>
              <w:rPr>
                <w:rFonts w:ascii="Calibri" w:eastAsia="Calibri" w:hAnsi="Calibri" w:cs="Times New Roman"/>
              </w:rPr>
            </w:pPr>
            <w:proofErr w:type="gramStart"/>
            <w:r w:rsidRPr="002A6684">
              <w:rPr>
                <w:rFonts w:ascii="Calibri" w:eastAsia="Calibri" w:hAnsi="Calibri" w:cs="Times New Roman"/>
              </w:rPr>
              <w:t>P.C.S.B.</w:t>
            </w:r>
            <w:proofErr w:type="gramEnd"/>
            <w:r w:rsidRPr="002A6684">
              <w:rPr>
                <w:rFonts w:ascii="Calibri" w:eastAsia="Calibri" w:hAnsi="Calibri" w:cs="Times New Roman"/>
              </w:rPr>
              <w:t xml:space="preserve"> giorni</w:t>
            </w:r>
          </w:p>
        </w:tc>
      </w:tr>
      <w:tr w:rsidR="002A6684" w:rsidRPr="002A6684" w:rsidTr="002A6684">
        <w:tc>
          <w:tcPr>
            <w:tcW w:w="846" w:type="dxa"/>
            <w:vMerge w:val="restart"/>
          </w:tcPr>
          <w:p w:rsidR="002A6684" w:rsidRPr="002A6684" w:rsidRDefault="002A6684" w:rsidP="002A6684">
            <w:pPr>
              <w:rPr>
                <w:rFonts w:ascii="Calibri" w:eastAsia="Calibri" w:hAnsi="Calibri" w:cs="Times New Roman"/>
              </w:rPr>
            </w:pPr>
            <w:r w:rsidRPr="002A6684">
              <w:rPr>
                <w:rFonts w:ascii="Calibri" w:eastAsia="Calibri" w:hAnsi="Calibri" w:cs="Times New Roman"/>
              </w:rPr>
              <w:t>7</w:t>
            </w:r>
          </w:p>
        </w:tc>
        <w:tc>
          <w:tcPr>
            <w:tcW w:w="7938" w:type="dxa"/>
          </w:tcPr>
          <w:p w:rsidR="002A6684" w:rsidRPr="002A6684" w:rsidRDefault="002A6684" w:rsidP="002A6684">
            <w:pPr>
              <w:rPr>
                <w:rFonts w:ascii="Calibri" w:eastAsia="Calibri" w:hAnsi="Calibri" w:cs="Times New Roman"/>
              </w:rPr>
            </w:pPr>
            <w:r w:rsidRPr="002A6684">
              <w:rPr>
                <w:rFonts w:ascii="Calibri" w:eastAsia="Calibri" w:hAnsi="Calibri" w:cs="Times New Roman"/>
              </w:rPr>
              <w:t xml:space="preserve">3 h gg x 7 = 21 h x 2 = 42 h: </w:t>
            </w:r>
            <w:proofErr w:type="gramStart"/>
            <w:r w:rsidRPr="002A6684">
              <w:rPr>
                <w:rFonts w:ascii="Calibri" w:eastAsia="Calibri" w:hAnsi="Calibri" w:cs="Times New Roman"/>
              </w:rPr>
              <w:t>24</w:t>
            </w:r>
            <w:proofErr w:type="gramEnd"/>
            <w:r w:rsidRPr="002A6684">
              <w:rPr>
                <w:rFonts w:ascii="Calibri" w:eastAsia="Calibri" w:hAnsi="Calibri" w:cs="Times New Roman"/>
              </w:rPr>
              <w:t xml:space="preserve"> h = 1,75 [arrotondamento per eccesso gg 2]</w:t>
            </w:r>
          </w:p>
        </w:tc>
        <w:tc>
          <w:tcPr>
            <w:tcW w:w="844" w:type="dxa"/>
            <w:vMerge w:val="restart"/>
          </w:tcPr>
          <w:p w:rsidR="002A6684" w:rsidRPr="002A6684" w:rsidRDefault="002A6684" w:rsidP="002A6684">
            <w:pPr>
              <w:rPr>
                <w:rFonts w:ascii="Calibri" w:eastAsia="Calibri" w:hAnsi="Calibri" w:cs="Times New Roman"/>
              </w:rPr>
            </w:pPr>
            <w:r w:rsidRPr="002A6684">
              <w:rPr>
                <w:rFonts w:ascii="Calibri" w:eastAsia="Calibri" w:hAnsi="Calibri" w:cs="Times New Roman"/>
              </w:rPr>
              <w:t>9</w:t>
            </w:r>
          </w:p>
        </w:tc>
      </w:tr>
      <w:tr w:rsidR="002A6684" w:rsidRPr="002A6684" w:rsidTr="002A6684">
        <w:tc>
          <w:tcPr>
            <w:tcW w:w="846" w:type="dxa"/>
            <w:vMerge/>
          </w:tcPr>
          <w:p w:rsidR="002A6684" w:rsidRPr="002A6684" w:rsidRDefault="002A6684" w:rsidP="002A6684">
            <w:pPr>
              <w:rPr>
                <w:rFonts w:ascii="Calibri" w:eastAsia="Calibri" w:hAnsi="Calibri" w:cs="Times New Roman"/>
              </w:rPr>
            </w:pPr>
          </w:p>
        </w:tc>
        <w:tc>
          <w:tcPr>
            <w:tcW w:w="7938" w:type="dxa"/>
          </w:tcPr>
          <w:p w:rsidR="002A6684" w:rsidRPr="002A6684" w:rsidRDefault="002A6684" w:rsidP="002A6684">
            <w:pPr>
              <w:rPr>
                <w:rFonts w:ascii="Calibri" w:eastAsia="Calibri" w:hAnsi="Calibri" w:cs="Times New Roman"/>
              </w:rPr>
            </w:pPr>
            <w:r w:rsidRPr="002A6684">
              <w:rPr>
                <w:rFonts w:ascii="Calibri" w:eastAsia="Calibri" w:hAnsi="Calibri" w:cs="Times New Roman"/>
              </w:rPr>
              <w:t>2 h gg x 7 = 14 h x 2 = 28 h</w:t>
            </w:r>
            <w:proofErr w:type="gramStart"/>
            <w:r w:rsidRPr="002A6684">
              <w:rPr>
                <w:rFonts w:ascii="Calibri" w:eastAsia="Calibri" w:hAnsi="Calibri" w:cs="Times New Roman"/>
              </w:rPr>
              <w:t xml:space="preserve"> :</w:t>
            </w:r>
            <w:proofErr w:type="gramEnd"/>
            <w:r w:rsidRPr="002A6684">
              <w:rPr>
                <w:rFonts w:ascii="Calibri" w:eastAsia="Calibri" w:hAnsi="Calibri" w:cs="Times New Roman"/>
              </w:rPr>
              <w:t xml:space="preserve"> 24 h = 1,16 [arrotondamento per eccesso gg 2]</w:t>
            </w:r>
          </w:p>
        </w:tc>
        <w:tc>
          <w:tcPr>
            <w:tcW w:w="844" w:type="dxa"/>
            <w:vMerge/>
          </w:tcPr>
          <w:p w:rsidR="002A6684" w:rsidRPr="002A6684" w:rsidRDefault="002A6684" w:rsidP="002A6684">
            <w:pPr>
              <w:rPr>
                <w:rFonts w:ascii="Calibri" w:eastAsia="Calibri" w:hAnsi="Calibri" w:cs="Times New Roman"/>
              </w:rPr>
            </w:pPr>
          </w:p>
        </w:tc>
      </w:tr>
      <w:tr w:rsidR="002A6684" w:rsidRPr="002A6684" w:rsidTr="002A6684">
        <w:tc>
          <w:tcPr>
            <w:tcW w:w="846" w:type="dxa"/>
            <w:vMerge/>
          </w:tcPr>
          <w:p w:rsidR="002A6684" w:rsidRPr="002A6684" w:rsidRDefault="002A6684" w:rsidP="002A6684">
            <w:pPr>
              <w:rPr>
                <w:rFonts w:ascii="Calibri" w:eastAsia="Calibri" w:hAnsi="Calibri" w:cs="Times New Roman"/>
              </w:rPr>
            </w:pPr>
          </w:p>
        </w:tc>
        <w:tc>
          <w:tcPr>
            <w:tcW w:w="7938" w:type="dxa"/>
          </w:tcPr>
          <w:p w:rsidR="002A6684" w:rsidRPr="002A6684" w:rsidRDefault="002A6684" w:rsidP="002A6684">
            <w:pPr>
              <w:rPr>
                <w:rFonts w:ascii="Calibri" w:eastAsia="Calibri" w:hAnsi="Calibri" w:cs="Times New Roman"/>
              </w:rPr>
            </w:pPr>
            <w:r w:rsidRPr="002A6684">
              <w:rPr>
                <w:rFonts w:ascii="Calibri" w:eastAsia="Calibri" w:hAnsi="Calibri" w:cs="Times New Roman"/>
              </w:rPr>
              <w:t xml:space="preserve">1h gg x 7 = 7 h x 2 = </w:t>
            </w:r>
            <w:proofErr w:type="gramStart"/>
            <w:r w:rsidRPr="002A6684">
              <w:rPr>
                <w:rFonts w:ascii="Calibri" w:eastAsia="Calibri" w:hAnsi="Calibri" w:cs="Times New Roman"/>
              </w:rPr>
              <w:t>14h</w:t>
            </w:r>
            <w:proofErr w:type="gramEnd"/>
            <w:r w:rsidRPr="002A6684">
              <w:rPr>
                <w:rFonts w:ascii="Calibri" w:eastAsia="Calibri" w:hAnsi="Calibri" w:cs="Times New Roman"/>
              </w:rPr>
              <w:t xml:space="preserve"> : 24 h = 0,58 [arrotondamento per eccesso gg 1]</w:t>
            </w:r>
          </w:p>
        </w:tc>
        <w:tc>
          <w:tcPr>
            <w:tcW w:w="844" w:type="dxa"/>
          </w:tcPr>
          <w:p w:rsidR="002A6684" w:rsidRPr="002A6684" w:rsidRDefault="002A6684" w:rsidP="002A6684">
            <w:pPr>
              <w:rPr>
                <w:rFonts w:ascii="Calibri" w:eastAsia="Calibri" w:hAnsi="Calibri" w:cs="Times New Roman"/>
              </w:rPr>
            </w:pPr>
            <w:r w:rsidRPr="002A6684">
              <w:rPr>
                <w:rFonts w:ascii="Calibri" w:eastAsia="Calibri" w:hAnsi="Calibri" w:cs="Times New Roman"/>
              </w:rPr>
              <w:t>8</w:t>
            </w:r>
          </w:p>
        </w:tc>
      </w:tr>
      <w:tr w:rsidR="002A6684" w:rsidRPr="002A6684" w:rsidTr="002A6684">
        <w:tc>
          <w:tcPr>
            <w:tcW w:w="846" w:type="dxa"/>
            <w:vMerge w:val="restart"/>
            <w:shd w:val="clear" w:color="auto" w:fill="D0CECE"/>
          </w:tcPr>
          <w:p w:rsidR="002A6684" w:rsidRPr="002A6684" w:rsidRDefault="002A6684" w:rsidP="002A6684">
            <w:pPr>
              <w:rPr>
                <w:rFonts w:ascii="Calibri" w:eastAsia="Calibri" w:hAnsi="Calibri" w:cs="Times New Roman"/>
              </w:rPr>
            </w:pPr>
            <w:r w:rsidRPr="002A6684">
              <w:rPr>
                <w:rFonts w:ascii="Calibri" w:eastAsia="Calibri" w:hAnsi="Calibri" w:cs="Times New Roman"/>
              </w:rPr>
              <w:t>15</w:t>
            </w:r>
          </w:p>
        </w:tc>
        <w:tc>
          <w:tcPr>
            <w:tcW w:w="7938" w:type="dxa"/>
            <w:shd w:val="clear" w:color="auto" w:fill="D0CECE"/>
          </w:tcPr>
          <w:p w:rsidR="002A6684" w:rsidRPr="002A6684" w:rsidRDefault="002A6684" w:rsidP="002A6684">
            <w:pPr>
              <w:rPr>
                <w:rFonts w:ascii="Calibri" w:eastAsia="Calibri" w:hAnsi="Calibri" w:cs="Times New Roman"/>
              </w:rPr>
            </w:pPr>
            <w:r w:rsidRPr="002A6684">
              <w:rPr>
                <w:rFonts w:ascii="Calibri" w:eastAsia="Calibri" w:hAnsi="Calibri" w:cs="Times New Roman"/>
              </w:rPr>
              <w:t>3 h gg x 15 = 45 h x 2 = 90 h</w:t>
            </w:r>
            <w:proofErr w:type="gramStart"/>
            <w:r w:rsidRPr="002A6684">
              <w:rPr>
                <w:rFonts w:ascii="Calibri" w:eastAsia="Calibri" w:hAnsi="Calibri" w:cs="Times New Roman"/>
              </w:rPr>
              <w:t xml:space="preserve"> :</w:t>
            </w:r>
            <w:proofErr w:type="gramEnd"/>
            <w:r w:rsidRPr="002A6684">
              <w:rPr>
                <w:rFonts w:ascii="Calibri" w:eastAsia="Calibri" w:hAnsi="Calibri" w:cs="Times New Roman"/>
              </w:rPr>
              <w:t xml:space="preserve"> 24 h = 3,75 [arrotondamento per eccesso gg 4]</w:t>
            </w:r>
          </w:p>
        </w:tc>
        <w:tc>
          <w:tcPr>
            <w:tcW w:w="844" w:type="dxa"/>
            <w:shd w:val="clear" w:color="auto" w:fill="D0CECE"/>
          </w:tcPr>
          <w:p w:rsidR="002A6684" w:rsidRPr="002A6684" w:rsidRDefault="002A6684" w:rsidP="002A6684">
            <w:pPr>
              <w:rPr>
                <w:rFonts w:ascii="Calibri" w:eastAsia="Calibri" w:hAnsi="Calibri" w:cs="Times New Roman"/>
              </w:rPr>
            </w:pPr>
            <w:r w:rsidRPr="002A6684">
              <w:rPr>
                <w:rFonts w:ascii="Calibri" w:eastAsia="Calibri" w:hAnsi="Calibri" w:cs="Times New Roman"/>
              </w:rPr>
              <w:t>19</w:t>
            </w:r>
          </w:p>
        </w:tc>
      </w:tr>
      <w:tr w:rsidR="002A6684" w:rsidRPr="002A6684" w:rsidTr="002A6684">
        <w:tc>
          <w:tcPr>
            <w:tcW w:w="846" w:type="dxa"/>
            <w:vMerge/>
            <w:shd w:val="clear" w:color="auto" w:fill="D0CECE"/>
          </w:tcPr>
          <w:p w:rsidR="002A6684" w:rsidRPr="002A6684" w:rsidRDefault="002A6684" w:rsidP="002A6684">
            <w:pPr>
              <w:rPr>
                <w:rFonts w:ascii="Calibri" w:eastAsia="Calibri" w:hAnsi="Calibri" w:cs="Times New Roman"/>
              </w:rPr>
            </w:pPr>
          </w:p>
        </w:tc>
        <w:tc>
          <w:tcPr>
            <w:tcW w:w="7938" w:type="dxa"/>
            <w:shd w:val="clear" w:color="auto" w:fill="D0CECE"/>
          </w:tcPr>
          <w:p w:rsidR="002A6684" w:rsidRPr="002A6684" w:rsidRDefault="002A6684" w:rsidP="002A6684">
            <w:pPr>
              <w:rPr>
                <w:rFonts w:ascii="Calibri" w:eastAsia="Calibri" w:hAnsi="Calibri" w:cs="Times New Roman"/>
              </w:rPr>
            </w:pPr>
            <w:r w:rsidRPr="002A6684">
              <w:rPr>
                <w:rFonts w:ascii="Calibri" w:eastAsia="Calibri" w:hAnsi="Calibri" w:cs="Times New Roman"/>
              </w:rPr>
              <w:t>2h gg x 15 = 30 h x 2 = 60 h</w:t>
            </w:r>
            <w:proofErr w:type="gramStart"/>
            <w:r w:rsidRPr="002A6684">
              <w:rPr>
                <w:rFonts w:ascii="Calibri" w:eastAsia="Calibri" w:hAnsi="Calibri" w:cs="Times New Roman"/>
              </w:rPr>
              <w:t xml:space="preserve"> :</w:t>
            </w:r>
            <w:proofErr w:type="gramEnd"/>
            <w:r w:rsidRPr="002A6684">
              <w:rPr>
                <w:rFonts w:ascii="Calibri" w:eastAsia="Calibri" w:hAnsi="Calibri" w:cs="Times New Roman"/>
              </w:rPr>
              <w:t xml:space="preserve"> 24 h = 2,50 [arrotondamento per eccesso gg 3]</w:t>
            </w:r>
          </w:p>
        </w:tc>
        <w:tc>
          <w:tcPr>
            <w:tcW w:w="844" w:type="dxa"/>
            <w:shd w:val="clear" w:color="auto" w:fill="D0CECE"/>
          </w:tcPr>
          <w:p w:rsidR="002A6684" w:rsidRPr="002A6684" w:rsidRDefault="002A6684" w:rsidP="002A6684">
            <w:pPr>
              <w:rPr>
                <w:rFonts w:ascii="Calibri" w:eastAsia="Calibri" w:hAnsi="Calibri" w:cs="Times New Roman"/>
              </w:rPr>
            </w:pPr>
            <w:r w:rsidRPr="002A6684">
              <w:rPr>
                <w:rFonts w:ascii="Calibri" w:eastAsia="Calibri" w:hAnsi="Calibri" w:cs="Times New Roman"/>
              </w:rPr>
              <w:t>18</w:t>
            </w:r>
          </w:p>
        </w:tc>
      </w:tr>
      <w:tr w:rsidR="002A6684" w:rsidRPr="002A6684" w:rsidTr="002A6684">
        <w:tc>
          <w:tcPr>
            <w:tcW w:w="846" w:type="dxa"/>
            <w:vMerge/>
            <w:shd w:val="clear" w:color="auto" w:fill="D0CECE"/>
          </w:tcPr>
          <w:p w:rsidR="002A6684" w:rsidRPr="002A6684" w:rsidRDefault="002A6684" w:rsidP="002A6684">
            <w:pPr>
              <w:rPr>
                <w:rFonts w:ascii="Calibri" w:eastAsia="Calibri" w:hAnsi="Calibri" w:cs="Times New Roman"/>
              </w:rPr>
            </w:pPr>
          </w:p>
        </w:tc>
        <w:tc>
          <w:tcPr>
            <w:tcW w:w="7938" w:type="dxa"/>
            <w:shd w:val="clear" w:color="auto" w:fill="D0CECE"/>
          </w:tcPr>
          <w:p w:rsidR="002A6684" w:rsidRPr="002A6684" w:rsidRDefault="002A6684" w:rsidP="002A6684">
            <w:pPr>
              <w:rPr>
                <w:rFonts w:ascii="Calibri" w:eastAsia="Calibri" w:hAnsi="Calibri" w:cs="Times New Roman"/>
              </w:rPr>
            </w:pPr>
            <w:r w:rsidRPr="002A6684">
              <w:rPr>
                <w:rFonts w:ascii="Calibri" w:eastAsia="Calibri" w:hAnsi="Calibri" w:cs="Times New Roman"/>
              </w:rPr>
              <w:t>1 h gg x 15 = 15 h x 2 = 30 h</w:t>
            </w:r>
            <w:proofErr w:type="gramStart"/>
            <w:r w:rsidRPr="002A6684">
              <w:rPr>
                <w:rFonts w:ascii="Calibri" w:eastAsia="Calibri" w:hAnsi="Calibri" w:cs="Times New Roman"/>
              </w:rPr>
              <w:t xml:space="preserve"> :</w:t>
            </w:r>
            <w:proofErr w:type="gramEnd"/>
            <w:r w:rsidRPr="002A6684">
              <w:rPr>
                <w:rFonts w:ascii="Calibri" w:eastAsia="Calibri" w:hAnsi="Calibri" w:cs="Times New Roman"/>
              </w:rPr>
              <w:t xml:space="preserve"> 24 h = 1,25 [arrotondamento per eccesso gg 2]</w:t>
            </w:r>
          </w:p>
        </w:tc>
        <w:tc>
          <w:tcPr>
            <w:tcW w:w="844" w:type="dxa"/>
            <w:shd w:val="clear" w:color="auto" w:fill="D0CECE"/>
          </w:tcPr>
          <w:p w:rsidR="002A6684" w:rsidRPr="002A6684" w:rsidRDefault="002A6684" w:rsidP="002A6684">
            <w:pPr>
              <w:rPr>
                <w:rFonts w:ascii="Calibri" w:eastAsia="Calibri" w:hAnsi="Calibri" w:cs="Times New Roman"/>
              </w:rPr>
            </w:pPr>
            <w:r w:rsidRPr="002A6684">
              <w:rPr>
                <w:rFonts w:ascii="Calibri" w:eastAsia="Calibri" w:hAnsi="Calibri" w:cs="Times New Roman"/>
              </w:rPr>
              <w:t>17</w:t>
            </w:r>
          </w:p>
        </w:tc>
      </w:tr>
      <w:tr w:rsidR="002A6684" w:rsidRPr="002A6684" w:rsidTr="002A6684">
        <w:tc>
          <w:tcPr>
            <w:tcW w:w="846" w:type="dxa"/>
            <w:vMerge w:val="restart"/>
          </w:tcPr>
          <w:p w:rsidR="002A6684" w:rsidRPr="002A6684" w:rsidRDefault="002A6684" w:rsidP="002A6684">
            <w:pPr>
              <w:rPr>
                <w:rFonts w:ascii="Calibri" w:eastAsia="Calibri" w:hAnsi="Calibri" w:cs="Times New Roman"/>
              </w:rPr>
            </w:pPr>
            <w:r w:rsidRPr="002A6684">
              <w:rPr>
                <w:rFonts w:ascii="Calibri" w:eastAsia="Calibri" w:hAnsi="Calibri" w:cs="Times New Roman"/>
              </w:rPr>
              <w:t>14</w:t>
            </w:r>
          </w:p>
        </w:tc>
        <w:tc>
          <w:tcPr>
            <w:tcW w:w="7938" w:type="dxa"/>
          </w:tcPr>
          <w:p w:rsidR="002A6684" w:rsidRPr="002A6684" w:rsidRDefault="002A6684" w:rsidP="002A6684">
            <w:pPr>
              <w:rPr>
                <w:rFonts w:ascii="Calibri" w:eastAsia="Calibri" w:hAnsi="Calibri" w:cs="Times New Roman"/>
              </w:rPr>
            </w:pPr>
            <w:r w:rsidRPr="002A6684">
              <w:rPr>
                <w:rFonts w:ascii="Calibri" w:eastAsia="Calibri" w:hAnsi="Calibri" w:cs="Times New Roman"/>
              </w:rPr>
              <w:t>3 h gg x 14 = 42 h x 2 = 84 h</w:t>
            </w:r>
            <w:proofErr w:type="gramStart"/>
            <w:r w:rsidRPr="002A6684">
              <w:rPr>
                <w:rFonts w:ascii="Calibri" w:eastAsia="Calibri" w:hAnsi="Calibri" w:cs="Times New Roman"/>
              </w:rPr>
              <w:t xml:space="preserve"> :</w:t>
            </w:r>
            <w:proofErr w:type="gramEnd"/>
            <w:r w:rsidRPr="002A6684">
              <w:rPr>
                <w:rFonts w:ascii="Calibri" w:eastAsia="Calibri" w:hAnsi="Calibri" w:cs="Times New Roman"/>
              </w:rPr>
              <w:t xml:space="preserve"> 24 h = 3,50 [arrotondamento per eccesso gg 4]</w:t>
            </w:r>
          </w:p>
        </w:tc>
        <w:tc>
          <w:tcPr>
            <w:tcW w:w="844" w:type="dxa"/>
          </w:tcPr>
          <w:p w:rsidR="002A6684" w:rsidRPr="002A6684" w:rsidRDefault="002A6684" w:rsidP="002A6684">
            <w:pPr>
              <w:rPr>
                <w:rFonts w:ascii="Calibri" w:eastAsia="Calibri" w:hAnsi="Calibri" w:cs="Times New Roman"/>
              </w:rPr>
            </w:pPr>
            <w:r w:rsidRPr="002A6684">
              <w:rPr>
                <w:rFonts w:ascii="Calibri" w:eastAsia="Calibri" w:hAnsi="Calibri" w:cs="Times New Roman"/>
              </w:rPr>
              <w:t>18</w:t>
            </w:r>
          </w:p>
        </w:tc>
      </w:tr>
      <w:tr w:rsidR="002A6684" w:rsidRPr="002A6684" w:rsidTr="002A6684">
        <w:tc>
          <w:tcPr>
            <w:tcW w:w="846" w:type="dxa"/>
            <w:vMerge/>
          </w:tcPr>
          <w:p w:rsidR="002A6684" w:rsidRPr="002A6684" w:rsidRDefault="002A6684" w:rsidP="002A6684">
            <w:pPr>
              <w:rPr>
                <w:rFonts w:ascii="Calibri" w:eastAsia="Calibri" w:hAnsi="Calibri" w:cs="Times New Roman"/>
              </w:rPr>
            </w:pPr>
          </w:p>
        </w:tc>
        <w:tc>
          <w:tcPr>
            <w:tcW w:w="7938" w:type="dxa"/>
          </w:tcPr>
          <w:p w:rsidR="002A6684" w:rsidRPr="002A6684" w:rsidRDefault="002A6684" w:rsidP="002A6684">
            <w:pPr>
              <w:rPr>
                <w:rFonts w:ascii="Calibri" w:eastAsia="Calibri" w:hAnsi="Calibri" w:cs="Times New Roman"/>
              </w:rPr>
            </w:pPr>
            <w:r w:rsidRPr="002A6684">
              <w:rPr>
                <w:rFonts w:ascii="Calibri" w:eastAsia="Calibri" w:hAnsi="Calibri" w:cs="Times New Roman"/>
              </w:rPr>
              <w:t>2 h gg x 14 = 28 h x 2 = 56 h</w:t>
            </w:r>
            <w:proofErr w:type="gramStart"/>
            <w:r w:rsidRPr="002A6684">
              <w:rPr>
                <w:rFonts w:ascii="Calibri" w:eastAsia="Calibri" w:hAnsi="Calibri" w:cs="Times New Roman"/>
              </w:rPr>
              <w:t xml:space="preserve"> :</w:t>
            </w:r>
            <w:proofErr w:type="gramEnd"/>
            <w:r w:rsidRPr="002A6684">
              <w:rPr>
                <w:rFonts w:ascii="Calibri" w:eastAsia="Calibri" w:hAnsi="Calibri" w:cs="Times New Roman"/>
              </w:rPr>
              <w:t xml:space="preserve"> 24 h = 2,33 [arrotondamento per eccesso gg 3]</w:t>
            </w:r>
          </w:p>
        </w:tc>
        <w:tc>
          <w:tcPr>
            <w:tcW w:w="844" w:type="dxa"/>
          </w:tcPr>
          <w:p w:rsidR="002A6684" w:rsidRPr="002A6684" w:rsidRDefault="002A6684" w:rsidP="002A6684">
            <w:pPr>
              <w:rPr>
                <w:rFonts w:ascii="Calibri" w:eastAsia="Calibri" w:hAnsi="Calibri" w:cs="Times New Roman"/>
              </w:rPr>
            </w:pPr>
            <w:r w:rsidRPr="002A6684">
              <w:rPr>
                <w:rFonts w:ascii="Calibri" w:eastAsia="Calibri" w:hAnsi="Calibri" w:cs="Times New Roman"/>
              </w:rPr>
              <w:t>17</w:t>
            </w:r>
          </w:p>
        </w:tc>
      </w:tr>
      <w:tr w:rsidR="002A6684" w:rsidRPr="002A6684" w:rsidTr="002A6684">
        <w:tc>
          <w:tcPr>
            <w:tcW w:w="846" w:type="dxa"/>
            <w:vMerge/>
          </w:tcPr>
          <w:p w:rsidR="002A6684" w:rsidRPr="002A6684" w:rsidRDefault="002A6684" w:rsidP="002A6684">
            <w:pPr>
              <w:rPr>
                <w:rFonts w:ascii="Calibri" w:eastAsia="Calibri" w:hAnsi="Calibri" w:cs="Times New Roman"/>
              </w:rPr>
            </w:pPr>
          </w:p>
        </w:tc>
        <w:tc>
          <w:tcPr>
            <w:tcW w:w="7938" w:type="dxa"/>
          </w:tcPr>
          <w:p w:rsidR="002A6684" w:rsidRPr="002A6684" w:rsidRDefault="002A6684" w:rsidP="002A6684">
            <w:pPr>
              <w:rPr>
                <w:rFonts w:ascii="Calibri" w:eastAsia="Calibri" w:hAnsi="Calibri" w:cs="Times New Roman"/>
              </w:rPr>
            </w:pPr>
            <w:r w:rsidRPr="002A6684">
              <w:rPr>
                <w:rFonts w:ascii="Calibri" w:eastAsia="Calibri" w:hAnsi="Calibri" w:cs="Times New Roman"/>
              </w:rPr>
              <w:t xml:space="preserve">1h gg x 14 = </w:t>
            </w:r>
            <w:proofErr w:type="gramStart"/>
            <w:r w:rsidRPr="002A6684">
              <w:rPr>
                <w:rFonts w:ascii="Calibri" w:eastAsia="Calibri" w:hAnsi="Calibri" w:cs="Times New Roman"/>
              </w:rPr>
              <w:t>14h</w:t>
            </w:r>
            <w:proofErr w:type="gramEnd"/>
            <w:r w:rsidRPr="002A6684">
              <w:rPr>
                <w:rFonts w:ascii="Calibri" w:eastAsia="Calibri" w:hAnsi="Calibri" w:cs="Times New Roman"/>
              </w:rPr>
              <w:t xml:space="preserve"> x 2 = 28 h : 24 h = 1,16 [arrotondamento per eccesso gg 2]</w:t>
            </w:r>
          </w:p>
        </w:tc>
        <w:tc>
          <w:tcPr>
            <w:tcW w:w="844" w:type="dxa"/>
          </w:tcPr>
          <w:p w:rsidR="002A6684" w:rsidRPr="002A6684" w:rsidRDefault="002A6684" w:rsidP="002A6684">
            <w:pPr>
              <w:rPr>
                <w:rFonts w:ascii="Calibri" w:eastAsia="Calibri" w:hAnsi="Calibri" w:cs="Times New Roman"/>
              </w:rPr>
            </w:pPr>
            <w:r w:rsidRPr="002A6684">
              <w:rPr>
                <w:rFonts w:ascii="Calibri" w:eastAsia="Calibri" w:hAnsi="Calibri" w:cs="Times New Roman"/>
              </w:rPr>
              <w:t>16</w:t>
            </w:r>
          </w:p>
        </w:tc>
      </w:tr>
      <w:tr w:rsidR="002A6684" w:rsidRPr="002A6684" w:rsidTr="002A6684">
        <w:tc>
          <w:tcPr>
            <w:tcW w:w="846" w:type="dxa"/>
            <w:vMerge w:val="restart"/>
            <w:shd w:val="clear" w:color="auto" w:fill="D0CECE"/>
          </w:tcPr>
          <w:p w:rsidR="002A6684" w:rsidRPr="002A6684" w:rsidRDefault="002A6684" w:rsidP="002A6684">
            <w:pPr>
              <w:rPr>
                <w:rFonts w:ascii="Calibri" w:eastAsia="Calibri" w:hAnsi="Calibri" w:cs="Times New Roman"/>
              </w:rPr>
            </w:pPr>
            <w:r w:rsidRPr="002A6684">
              <w:rPr>
                <w:rFonts w:ascii="Calibri" w:eastAsia="Calibri" w:hAnsi="Calibri" w:cs="Times New Roman"/>
              </w:rPr>
              <w:t>30</w:t>
            </w:r>
          </w:p>
        </w:tc>
        <w:tc>
          <w:tcPr>
            <w:tcW w:w="7938" w:type="dxa"/>
            <w:shd w:val="clear" w:color="auto" w:fill="D0CECE"/>
          </w:tcPr>
          <w:p w:rsidR="002A6684" w:rsidRPr="002A6684" w:rsidRDefault="002A6684" w:rsidP="002A6684">
            <w:pPr>
              <w:rPr>
                <w:rFonts w:ascii="Calibri" w:eastAsia="Calibri" w:hAnsi="Calibri" w:cs="Times New Roman"/>
              </w:rPr>
            </w:pPr>
            <w:r w:rsidRPr="002A6684">
              <w:rPr>
                <w:rFonts w:ascii="Calibri" w:eastAsia="Calibri" w:hAnsi="Calibri" w:cs="Times New Roman"/>
              </w:rPr>
              <w:t>3 h gg x 30 = 90 h x 2 = 180 h</w:t>
            </w:r>
            <w:proofErr w:type="gramStart"/>
            <w:r w:rsidRPr="002A6684">
              <w:rPr>
                <w:rFonts w:ascii="Calibri" w:eastAsia="Calibri" w:hAnsi="Calibri" w:cs="Times New Roman"/>
              </w:rPr>
              <w:t xml:space="preserve"> :</w:t>
            </w:r>
            <w:proofErr w:type="gramEnd"/>
            <w:r w:rsidRPr="002A6684">
              <w:rPr>
                <w:rFonts w:ascii="Calibri" w:eastAsia="Calibri" w:hAnsi="Calibri" w:cs="Times New Roman"/>
              </w:rPr>
              <w:t xml:space="preserve"> 24 h = 7,50 [arrotondamento per eccesso gg 8]</w:t>
            </w:r>
          </w:p>
        </w:tc>
        <w:tc>
          <w:tcPr>
            <w:tcW w:w="844" w:type="dxa"/>
            <w:shd w:val="clear" w:color="auto" w:fill="D0CECE"/>
          </w:tcPr>
          <w:p w:rsidR="002A6684" w:rsidRPr="002A6684" w:rsidRDefault="002A6684" w:rsidP="002A6684">
            <w:pPr>
              <w:rPr>
                <w:rFonts w:ascii="Calibri" w:eastAsia="Calibri" w:hAnsi="Calibri" w:cs="Times New Roman"/>
              </w:rPr>
            </w:pPr>
            <w:r w:rsidRPr="002A6684">
              <w:rPr>
                <w:rFonts w:ascii="Calibri" w:eastAsia="Calibri" w:hAnsi="Calibri" w:cs="Times New Roman"/>
              </w:rPr>
              <w:t>38</w:t>
            </w:r>
          </w:p>
        </w:tc>
      </w:tr>
      <w:tr w:rsidR="002A6684" w:rsidRPr="002A6684" w:rsidTr="002A6684">
        <w:tc>
          <w:tcPr>
            <w:tcW w:w="846" w:type="dxa"/>
            <w:vMerge/>
            <w:shd w:val="clear" w:color="auto" w:fill="D0CECE"/>
          </w:tcPr>
          <w:p w:rsidR="002A6684" w:rsidRPr="002A6684" w:rsidRDefault="002A6684" w:rsidP="002A6684">
            <w:pPr>
              <w:rPr>
                <w:rFonts w:ascii="Calibri" w:eastAsia="Calibri" w:hAnsi="Calibri" w:cs="Times New Roman"/>
              </w:rPr>
            </w:pPr>
          </w:p>
        </w:tc>
        <w:tc>
          <w:tcPr>
            <w:tcW w:w="7938" w:type="dxa"/>
            <w:shd w:val="clear" w:color="auto" w:fill="D0CECE"/>
          </w:tcPr>
          <w:p w:rsidR="002A6684" w:rsidRPr="002A6684" w:rsidRDefault="002A6684" w:rsidP="002A6684">
            <w:pPr>
              <w:rPr>
                <w:rFonts w:ascii="Calibri" w:eastAsia="Calibri" w:hAnsi="Calibri" w:cs="Times New Roman"/>
              </w:rPr>
            </w:pPr>
            <w:r w:rsidRPr="002A6684">
              <w:rPr>
                <w:rFonts w:ascii="Calibri" w:eastAsia="Calibri" w:hAnsi="Calibri" w:cs="Times New Roman"/>
              </w:rPr>
              <w:t>2 h gg x 30 = 60 h x 2 = 120 h</w:t>
            </w:r>
            <w:proofErr w:type="gramStart"/>
            <w:r w:rsidRPr="002A6684">
              <w:rPr>
                <w:rFonts w:ascii="Calibri" w:eastAsia="Calibri" w:hAnsi="Calibri" w:cs="Times New Roman"/>
              </w:rPr>
              <w:t xml:space="preserve"> :</w:t>
            </w:r>
            <w:proofErr w:type="gramEnd"/>
            <w:r w:rsidRPr="002A6684">
              <w:rPr>
                <w:rFonts w:ascii="Calibri" w:eastAsia="Calibri" w:hAnsi="Calibri" w:cs="Times New Roman"/>
              </w:rPr>
              <w:t xml:space="preserve"> 24 h = 5</w:t>
            </w:r>
          </w:p>
        </w:tc>
        <w:tc>
          <w:tcPr>
            <w:tcW w:w="844" w:type="dxa"/>
            <w:shd w:val="clear" w:color="auto" w:fill="D0CECE"/>
          </w:tcPr>
          <w:p w:rsidR="002A6684" w:rsidRPr="002A6684" w:rsidRDefault="002A6684" w:rsidP="002A6684">
            <w:pPr>
              <w:rPr>
                <w:rFonts w:ascii="Calibri" w:eastAsia="Calibri" w:hAnsi="Calibri" w:cs="Times New Roman"/>
              </w:rPr>
            </w:pPr>
            <w:r w:rsidRPr="002A6684">
              <w:rPr>
                <w:rFonts w:ascii="Calibri" w:eastAsia="Calibri" w:hAnsi="Calibri" w:cs="Times New Roman"/>
              </w:rPr>
              <w:t>35</w:t>
            </w:r>
          </w:p>
        </w:tc>
      </w:tr>
    </w:tbl>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con esclusione dei seguenti giorni _______________________________ (eventuale)</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 xml:space="preserve">Il permesso </w:t>
      </w:r>
      <w:proofErr w:type="gramStart"/>
      <w:r w:rsidRPr="002A6684">
        <w:rPr>
          <w:rFonts w:ascii="Century Gothic" w:eastAsia="Times New Roman" w:hAnsi="Century Gothic" w:cs="Times New Roman"/>
          <w:color w:val="000000"/>
          <w:bdr w:val="none" w:sz="0" w:space="0" w:color="auto" w:frame="1"/>
          <w:lang w:eastAsia="it-IT"/>
        </w:rPr>
        <w:t xml:space="preserve">si </w:t>
      </w:r>
      <w:proofErr w:type="gramEnd"/>
      <w:r w:rsidRPr="002A6684">
        <w:rPr>
          <w:rFonts w:ascii="Century Gothic" w:eastAsia="Times New Roman" w:hAnsi="Century Gothic" w:cs="Times New Roman"/>
          <w:color w:val="000000"/>
          <w:bdr w:val="none" w:sz="0" w:space="0" w:color="auto" w:frame="1"/>
          <w:lang w:eastAsia="it-IT"/>
        </w:rPr>
        <w:t>intende riferito solo agli orari stabiliti ed esclusivamente per percorrere l'itinerario dalla propria abitazione sita in ___________________________________ fino alla sede di lavoro sita in __________________________________ e viceversa.</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center"/>
        <w:rPr>
          <w:rFonts w:ascii="Century Gothic" w:eastAsia="Times New Roman" w:hAnsi="Century Gothic" w:cs="Times New Roman"/>
          <w:color w:val="000000"/>
          <w:lang w:eastAsia="it-IT"/>
        </w:rPr>
      </w:pPr>
      <w:r w:rsidRPr="002A6684">
        <w:rPr>
          <w:rFonts w:ascii="Century Gothic" w:eastAsia="Times New Roman" w:hAnsi="Century Gothic" w:cs="Times New Roman"/>
          <w:b/>
          <w:bCs/>
          <w:iCs/>
          <w:color w:val="000000"/>
          <w:bdr w:val="none" w:sz="0" w:space="0" w:color="auto" w:frame="1"/>
          <w:lang w:eastAsia="it-IT"/>
        </w:rPr>
        <w:t>AVVERTE</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numPr>
          <w:ilvl w:val="0"/>
          <w:numId w:val="31"/>
        </w:numPr>
        <w:shd w:val="clear" w:color="auto" w:fill="FFFFFF"/>
        <w:spacing w:after="0" w:line="240" w:lineRule="auto"/>
        <w:contextualSpacing/>
        <w:jc w:val="both"/>
        <w:rPr>
          <w:rFonts w:ascii="Century Gothic" w:eastAsia="Times New Roman" w:hAnsi="Century Gothic" w:cs="Times New Roman"/>
          <w:color w:val="000000"/>
          <w:sz w:val="20"/>
          <w:szCs w:val="20"/>
          <w:lang w:eastAsia="it-IT"/>
        </w:rPr>
      </w:pPr>
      <w:proofErr w:type="gramStart"/>
      <w:r w:rsidRPr="002A6684">
        <w:rPr>
          <w:rFonts w:ascii="Century Gothic" w:eastAsia="Times New Roman" w:hAnsi="Century Gothic" w:cs="Times New Roman"/>
          <w:color w:val="000000"/>
          <w:sz w:val="20"/>
          <w:szCs w:val="20"/>
          <w:bdr w:val="none" w:sz="0" w:space="0" w:color="auto" w:frame="1"/>
          <w:lang w:eastAsia="it-IT"/>
        </w:rPr>
        <w:t>che</w:t>
      </w:r>
      <w:proofErr w:type="gramEnd"/>
      <w:r w:rsidRPr="002A6684">
        <w:rPr>
          <w:rFonts w:ascii="Century Gothic" w:eastAsia="Times New Roman" w:hAnsi="Century Gothic" w:cs="Times New Roman"/>
          <w:color w:val="000000"/>
          <w:sz w:val="20"/>
          <w:szCs w:val="20"/>
          <w:bdr w:val="none" w:sz="0" w:space="0" w:color="auto" w:frame="1"/>
          <w:lang w:eastAsia="it-IT"/>
        </w:rPr>
        <w:t xml:space="preserve"> la presente autorizzazione deve essere recata al seguito ed esibita agli organi di controllo;</w:t>
      </w:r>
    </w:p>
    <w:p w:rsidR="002A6684" w:rsidRPr="002A6684" w:rsidRDefault="002A6684" w:rsidP="002A6684">
      <w:pPr>
        <w:numPr>
          <w:ilvl w:val="0"/>
          <w:numId w:val="31"/>
        </w:numPr>
        <w:shd w:val="clear" w:color="auto" w:fill="FFFFFF"/>
        <w:spacing w:after="0" w:line="240" w:lineRule="auto"/>
        <w:contextualSpacing/>
        <w:jc w:val="both"/>
        <w:rPr>
          <w:rFonts w:ascii="Century Gothic" w:eastAsia="Times New Roman" w:hAnsi="Century Gothic" w:cs="Times New Roman"/>
          <w:color w:val="000000"/>
          <w:sz w:val="20"/>
          <w:szCs w:val="20"/>
          <w:lang w:eastAsia="it-IT"/>
        </w:rPr>
      </w:pPr>
      <w:proofErr w:type="gramStart"/>
      <w:r w:rsidRPr="002A6684">
        <w:rPr>
          <w:rFonts w:ascii="Century Gothic" w:eastAsia="Times New Roman" w:hAnsi="Century Gothic" w:cs="Times New Roman"/>
          <w:color w:val="000000"/>
          <w:sz w:val="20"/>
          <w:szCs w:val="20"/>
          <w:bdr w:val="none" w:sz="0" w:space="0" w:color="auto" w:frame="1"/>
          <w:lang w:eastAsia="it-IT"/>
        </w:rPr>
        <w:t>che</w:t>
      </w:r>
      <w:proofErr w:type="gramEnd"/>
      <w:r w:rsidRPr="002A6684">
        <w:rPr>
          <w:rFonts w:ascii="Century Gothic" w:eastAsia="Times New Roman" w:hAnsi="Century Gothic" w:cs="Times New Roman"/>
          <w:color w:val="000000"/>
          <w:sz w:val="20"/>
          <w:szCs w:val="20"/>
          <w:bdr w:val="none" w:sz="0" w:space="0" w:color="auto" w:frame="1"/>
          <w:lang w:eastAsia="it-IT"/>
        </w:rPr>
        <w:t xml:space="preserve"> ai sensi dell'art. 218-ter, comma </w:t>
      </w:r>
      <w:proofErr w:type="gramStart"/>
      <w:r w:rsidR="005937DE">
        <w:rPr>
          <w:rFonts w:ascii="Century Gothic" w:eastAsia="Times New Roman" w:hAnsi="Century Gothic" w:cs="Times New Roman"/>
          <w:color w:val="000000"/>
          <w:sz w:val="20"/>
          <w:szCs w:val="20"/>
          <w:bdr w:val="none" w:sz="0" w:space="0" w:color="auto" w:frame="1"/>
          <w:lang w:eastAsia="it-IT"/>
        </w:rPr>
        <w:t>8</w:t>
      </w:r>
      <w:proofErr w:type="gramEnd"/>
      <w:r w:rsidR="005937DE">
        <w:rPr>
          <w:rFonts w:ascii="Century Gothic" w:eastAsia="Times New Roman" w:hAnsi="Century Gothic" w:cs="Times New Roman"/>
          <w:color w:val="000000"/>
          <w:sz w:val="20"/>
          <w:szCs w:val="20"/>
          <w:bdr w:val="none" w:sz="0" w:space="0" w:color="auto" w:frame="1"/>
          <w:lang w:eastAsia="it-IT"/>
        </w:rPr>
        <w:t>, del C.</w:t>
      </w:r>
      <w:r w:rsidRPr="002A6684">
        <w:rPr>
          <w:rFonts w:ascii="Century Gothic" w:eastAsia="Times New Roman" w:hAnsi="Century Gothic" w:cs="Times New Roman"/>
          <w:color w:val="000000"/>
          <w:sz w:val="20"/>
          <w:szCs w:val="20"/>
          <w:bdr w:val="none" w:sz="0" w:space="0" w:color="auto" w:frame="1"/>
          <w:lang w:eastAsia="it-IT"/>
        </w:rPr>
        <w:t>d</w:t>
      </w:r>
      <w:r w:rsidR="005937DE">
        <w:rPr>
          <w:rFonts w:ascii="Century Gothic" w:eastAsia="Times New Roman" w:hAnsi="Century Gothic" w:cs="Times New Roman"/>
          <w:color w:val="000000"/>
          <w:sz w:val="20"/>
          <w:szCs w:val="20"/>
          <w:bdr w:val="none" w:sz="0" w:space="0" w:color="auto" w:frame="1"/>
          <w:lang w:eastAsia="it-IT"/>
        </w:rPr>
        <w:t>.S.</w:t>
      </w:r>
      <w:r w:rsidRPr="002A6684">
        <w:rPr>
          <w:rFonts w:ascii="Century Gothic" w:eastAsia="Times New Roman" w:hAnsi="Century Gothic" w:cs="Times New Roman"/>
          <w:color w:val="000000"/>
          <w:sz w:val="20"/>
          <w:szCs w:val="20"/>
          <w:bdr w:val="none" w:sz="0" w:space="0" w:color="auto" w:frame="1"/>
          <w:lang w:eastAsia="it-IT"/>
        </w:rPr>
        <w:t>, la guida di veicoli durante il periodo di sospensione, nonché la guida in orario non autorizzato è soggetto alla sanzione della revoca della patente;</w:t>
      </w:r>
    </w:p>
    <w:p w:rsidR="002A6684" w:rsidRPr="002A6684" w:rsidRDefault="002A6684" w:rsidP="002A6684">
      <w:pPr>
        <w:numPr>
          <w:ilvl w:val="0"/>
          <w:numId w:val="31"/>
        </w:numPr>
        <w:shd w:val="clear" w:color="auto" w:fill="FFFFFF"/>
        <w:spacing w:after="0" w:line="240" w:lineRule="auto"/>
        <w:contextualSpacing/>
        <w:jc w:val="both"/>
        <w:rPr>
          <w:rFonts w:ascii="Century Gothic" w:eastAsia="Times New Roman" w:hAnsi="Century Gothic" w:cs="Times New Roman"/>
          <w:color w:val="000000"/>
          <w:sz w:val="20"/>
          <w:szCs w:val="20"/>
          <w:lang w:eastAsia="it-IT"/>
        </w:rPr>
      </w:pPr>
      <w:proofErr w:type="gramStart"/>
      <w:r w:rsidRPr="002A6684">
        <w:rPr>
          <w:rFonts w:ascii="Century Gothic" w:eastAsia="Times New Roman" w:hAnsi="Century Gothic" w:cs="Times New Roman"/>
          <w:color w:val="000000"/>
          <w:sz w:val="20"/>
          <w:szCs w:val="20"/>
          <w:bdr w:val="none" w:sz="0" w:space="0" w:color="auto" w:frame="1"/>
          <w:lang w:eastAsia="it-IT"/>
        </w:rPr>
        <w:t>che</w:t>
      </w:r>
      <w:proofErr w:type="gramEnd"/>
      <w:r w:rsidRPr="002A6684">
        <w:rPr>
          <w:rFonts w:ascii="Century Gothic" w:eastAsia="Times New Roman" w:hAnsi="Century Gothic" w:cs="Times New Roman"/>
          <w:color w:val="000000"/>
          <w:sz w:val="20"/>
          <w:szCs w:val="20"/>
          <w:bdr w:val="none" w:sz="0" w:space="0" w:color="auto" w:frame="1"/>
          <w:lang w:eastAsia="it-IT"/>
        </w:rPr>
        <w:t xml:space="preserve"> la patente di guida potrà essere ritirata, </w:t>
      </w:r>
      <w:r w:rsidRPr="002A6684">
        <w:rPr>
          <w:rFonts w:ascii="Century Gothic" w:eastAsia="Times New Roman" w:hAnsi="Century Gothic" w:cs="Times New Roman"/>
          <w:b/>
          <w:color w:val="000000"/>
          <w:sz w:val="20"/>
          <w:szCs w:val="20"/>
          <w:bdr w:val="none" w:sz="0" w:space="0" w:color="auto" w:frame="1"/>
          <w:lang w:eastAsia="it-IT"/>
        </w:rPr>
        <w:t>il giorno successivo alla scadenza del P.S.B./P.C.S.B.</w:t>
      </w:r>
      <w:r w:rsidRPr="002A6684">
        <w:rPr>
          <w:rFonts w:ascii="Century Gothic" w:eastAsia="Times New Roman" w:hAnsi="Century Gothic" w:cs="Times New Roman"/>
          <w:color w:val="000000"/>
          <w:sz w:val="20"/>
          <w:szCs w:val="20"/>
          <w:bdr w:val="none" w:sz="0" w:space="0" w:color="auto" w:frame="1"/>
          <w:lang w:eastAsia="it-IT"/>
        </w:rPr>
        <w:t xml:space="preserve"> (in quanto il P.S.B./P.C.S.B. coincide con le 24 ore dell’ultimo giorno indicato) dall'interessato o da un incaricato munito di delega e fotocopia del documento di riconoscimento del delegante presso l'Ufficio in intestazione, ovvero a mezzo posta a spese dell'interessato. La restituzione potrà avvenire salvo </w:t>
      </w:r>
      <w:proofErr w:type="gramStart"/>
      <w:r w:rsidRPr="002A6684">
        <w:rPr>
          <w:rFonts w:ascii="Century Gothic" w:eastAsia="Times New Roman" w:hAnsi="Century Gothic" w:cs="Times New Roman"/>
          <w:color w:val="000000"/>
          <w:sz w:val="20"/>
          <w:szCs w:val="20"/>
          <w:bdr w:val="none" w:sz="0" w:space="0" w:color="auto" w:frame="1"/>
          <w:lang w:eastAsia="it-IT"/>
        </w:rPr>
        <w:t>ulteriori</w:t>
      </w:r>
      <w:proofErr w:type="gramEnd"/>
      <w:r w:rsidRPr="002A6684">
        <w:rPr>
          <w:rFonts w:ascii="Century Gothic" w:eastAsia="Times New Roman" w:hAnsi="Century Gothic" w:cs="Times New Roman"/>
          <w:color w:val="000000"/>
          <w:sz w:val="20"/>
          <w:szCs w:val="20"/>
          <w:bdr w:val="none" w:sz="0" w:space="0" w:color="auto" w:frame="1"/>
          <w:lang w:eastAsia="it-IT"/>
        </w:rPr>
        <w:t xml:space="preserve"> situazioni ostative (ad esempio, trasmissione al Prefetto competente per l'applicazione di un ulteriore periodo sospensione);</w:t>
      </w:r>
    </w:p>
    <w:p w:rsidR="002A6684" w:rsidRPr="005937DE" w:rsidRDefault="002A6684" w:rsidP="002A6684">
      <w:pPr>
        <w:numPr>
          <w:ilvl w:val="0"/>
          <w:numId w:val="31"/>
        </w:numPr>
        <w:shd w:val="clear" w:color="auto" w:fill="FFFFFF"/>
        <w:spacing w:after="0" w:line="240" w:lineRule="auto"/>
        <w:contextualSpacing/>
        <w:jc w:val="both"/>
        <w:rPr>
          <w:rFonts w:ascii="Century Gothic" w:eastAsia="Times New Roman" w:hAnsi="Century Gothic" w:cs="Times New Roman"/>
          <w:b/>
          <w:color w:val="000000"/>
          <w:sz w:val="20"/>
          <w:szCs w:val="20"/>
          <w:lang w:eastAsia="it-IT"/>
        </w:rPr>
      </w:pPr>
      <w:r w:rsidRPr="005937DE">
        <w:rPr>
          <w:rFonts w:ascii="Century Gothic" w:eastAsia="Times New Roman" w:hAnsi="Century Gothic" w:cs="Times New Roman"/>
          <w:b/>
          <w:color w:val="000000"/>
          <w:sz w:val="20"/>
          <w:szCs w:val="20"/>
          <w:bdr w:val="none" w:sz="0" w:space="0" w:color="auto" w:frame="1"/>
          <w:lang w:eastAsia="it-IT"/>
        </w:rPr>
        <w:t xml:space="preserve">Qualora il P.S.B./P.C.S.B./giorno restituzione materiale </w:t>
      </w:r>
      <w:proofErr w:type="gramStart"/>
      <w:r w:rsidRPr="005937DE">
        <w:rPr>
          <w:rFonts w:ascii="Century Gothic" w:eastAsia="Times New Roman" w:hAnsi="Century Gothic" w:cs="Times New Roman"/>
          <w:b/>
          <w:color w:val="000000"/>
          <w:sz w:val="20"/>
          <w:szCs w:val="20"/>
          <w:bdr w:val="none" w:sz="0" w:space="0" w:color="auto" w:frame="1"/>
          <w:lang w:eastAsia="it-IT"/>
        </w:rPr>
        <w:t>coincidano</w:t>
      </w:r>
      <w:proofErr w:type="gramEnd"/>
      <w:r w:rsidRPr="005937DE">
        <w:rPr>
          <w:rFonts w:ascii="Century Gothic" w:eastAsia="Times New Roman" w:hAnsi="Century Gothic" w:cs="Times New Roman"/>
          <w:b/>
          <w:color w:val="000000"/>
          <w:sz w:val="20"/>
          <w:szCs w:val="20"/>
          <w:bdr w:val="none" w:sz="0" w:space="0" w:color="auto" w:frame="1"/>
          <w:lang w:eastAsia="it-IT"/>
        </w:rPr>
        <w:t xml:space="preserve"> con una giornata festiva o prefestiva la patente di guida viene restituita </w:t>
      </w:r>
      <w:r w:rsidRPr="005937DE">
        <w:rPr>
          <w:rFonts w:ascii="Century Gothic" w:eastAsia="Times New Roman" w:hAnsi="Century Gothic" w:cs="Times New Roman"/>
          <w:b/>
          <w:color w:val="000000"/>
          <w:sz w:val="20"/>
          <w:szCs w:val="20"/>
          <w:u w:val="single"/>
          <w:bdr w:val="none" w:sz="0" w:space="0" w:color="auto" w:frame="1"/>
          <w:lang w:eastAsia="it-IT"/>
        </w:rPr>
        <w:t>dal primo giorno feriale utile</w:t>
      </w:r>
      <w:r w:rsidRPr="005937DE">
        <w:rPr>
          <w:rFonts w:ascii="Century Gothic" w:eastAsia="Times New Roman" w:hAnsi="Century Gothic" w:cs="Times New Roman"/>
          <w:b/>
          <w:color w:val="000000"/>
          <w:sz w:val="20"/>
          <w:szCs w:val="20"/>
          <w:bdr w:val="none" w:sz="0" w:space="0" w:color="auto" w:frame="1"/>
          <w:lang w:eastAsia="it-IT"/>
        </w:rPr>
        <w:t>;</w:t>
      </w:r>
    </w:p>
    <w:p w:rsidR="002A6684" w:rsidRPr="002A6684" w:rsidRDefault="002A6684" w:rsidP="002A6684">
      <w:pPr>
        <w:numPr>
          <w:ilvl w:val="0"/>
          <w:numId w:val="31"/>
        </w:numPr>
        <w:shd w:val="clear" w:color="auto" w:fill="FFFFFF"/>
        <w:spacing w:after="0" w:line="240" w:lineRule="auto"/>
        <w:contextualSpacing/>
        <w:jc w:val="both"/>
        <w:rPr>
          <w:rFonts w:ascii="Century Gothic" w:eastAsia="Times New Roman" w:hAnsi="Century Gothic" w:cs="Times New Roman"/>
          <w:color w:val="000000"/>
          <w:sz w:val="20"/>
          <w:szCs w:val="20"/>
          <w:lang w:eastAsia="it-IT"/>
        </w:rPr>
      </w:pPr>
      <w:r w:rsidRPr="002A6684">
        <w:rPr>
          <w:rFonts w:ascii="Century Gothic" w:eastAsia="Times New Roman" w:hAnsi="Century Gothic" w:cs="Times New Roman"/>
          <w:color w:val="000000"/>
          <w:sz w:val="20"/>
          <w:szCs w:val="20"/>
          <w:bdr w:val="none" w:sz="0" w:space="0" w:color="auto" w:frame="1"/>
          <w:lang w:eastAsia="it-IT"/>
        </w:rPr>
        <w:t xml:space="preserve">In caso di violazione dell’art. 173, C.d.S. la restituzione avviene a cura della </w:t>
      </w:r>
      <w:r w:rsidR="00E37840">
        <w:rPr>
          <w:rFonts w:ascii="Century Gothic" w:eastAsia="Times New Roman" w:hAnsi="Century Gothic" w:cs="Times New Roman"/>
          <w:color w:val="000000"/>
          <w:sz w:val="20"/>
          <w:szCs w:val="20"/>
          <w:bdr w:val="none" w:sz="0" w:space="0" w:color="auto" w:frame="1"/>
          <w:lang w:eastAsia="it-IT"/>
        </w:rPr>
        <w:t>Prefettura/</w:t>
      </w:r>
      <w:proofErr w:type="gramStart"/>
      <w:r w:rsidR="00E37840">
        <w:rPr>
          <w:rFonts w:ascii="Century Gothic" w:eastAsia="Times New Roman" w:hAnsi="Century Gothic" w:cs="Times New Roman"/>
          <w:color w:val="000000"/>
          <w:sz w:val="20"/>
          <w:szCs w:val="20"/>
          <w:bdr w:val="none" w:sz="0" w:space="0" w:color="auto" w:frame="1"/>
          <w:lang w:eastAsia="it-IT"/>
        </w:rPr>
        <w:t>U.T.G.</w:t>
      </w:r>
      <w:proofErr w:type="gramEnd"/>
      <w:r w:rsidRPr="002A6684">
        <w:rPr>
          <w:rFonts w:ascii="Century Gothic" w:eastAsia="Times New Roman" w:hAnsi="Century Gothic" w:cs="Times New Roman"/>
          <w:color w:val="000000"/>
          <w:sz w:val="20"/>
          <w:szCs w:val="20"/>
          <w:bdr w:val="none" w:sz="0" w:space="0" w:color="auto" w:frame="1"/>
          <w:lang w:eastAsia="it-IT"/>
        </w:rPr>
        <w:t xml:space="preserve"> al termine dell’ulteriore periodo di sospensione.</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Luogo e data _______________________________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center"/>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Il Responsabile dell'Ufficio /Comando</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center"/>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_____________________________</w:t>
      </w:r>
    </w:p>
    <w:p w:rsidR="002A6684" w:rsidRPr="002A6684" w:rsidRDefault="002A6684" w:rsidP="002A6684">
      <w:pPr>
        <w:jc w:val="center"/>
        <w:rPr>
          <w:rFonts w:ascii="Century Gothic" w:eastAsia="Calibri" w:hAnsi="Century Gothic" w:cs="Times New Roman"/>
          <w:b/>
          <w:kern w:val="2"/>
        </w:rPr>
      </w:pPr>
      <w:r w:rsidRPr="002A6684">
        <w:rPr>
          <w:rFonts w:ascii="Century Gothic" w:eastAsia="Calibri" w:hAnsi="Century Gothic" w:cs="Times New Roman"/>
          <w:b/>
          <w:kern w:val="2"/>
        </w:rPr>
        <w:t xml:space="preserve"> </w:t>
      </w:r>
    </w:p>
    <w:p w:rsidR="002A6684" w:rsidRDefault="002A6684" w:rsidP="0034014B">
      <w:pPr>
        <w:rPr>
          <w:rFonts w:ascii="Times New Roman" w:hAnsi="Times New Roman" w:cs="Times New Roman"/>
          <w:sz w:val="28"/>
          <w:szCs w:val="28"/>
        </w:rPr>
      </w:pPr>
    </w:p>
    <w:p w:rsidR="002A6684" w:rsidRDefault="002A6684" w:rsidP="0034014B">
      <w:pPr>
        <w:rPr>
          <w:rFonts w:ascii="Times New Roman" w:hAnsi="Times New Roman" w:cs="Times New Roman"/>
          <w:sz w:val="28"/>
          <w:szCs w:val="28"/>
        </w:rPr>
      </w:pPr>
    </w:p>
    <w:p w:rsidR="007413AE" w:rsidRDefault="007413AE" w:rsidP="0034014B">
      <w:pPr>
        <w:rPr>
          <w:rFonts w:ascii="Times New Roman" w:hAnsi="Times New Roman" w:cs="Times New Roman"/>
          <w:sz w:val="28"/>
          <w:szCs w:val="28"/>
        </w:rPr>
      </w:pPr>
    </w:p>
    <w:p w:rsidR="002A6684" w:rsidRPr="007413AE" w:rsidRDefault="002A6684" w:rsidP="006B25EA">
      <w:pPr>
        <w:spacing w:after="0"/>
        <w:jc w:val="center"/>
        <w:rPr>
          <w:rFonts w:ascii="Century Gothic" w:eastAsia="Calibri" w:hAnsi="Century Gothic" w:cs="Times New Roman"/>
          <w:b/>
          <w:kern w:val="2"/>
          <w:sz w:val="32"/>
          <w:szCs w:val="32"/>
        </w:rPr>
      </w:pPr>
      <w:r w:rsidRPr="007413AE">
        <w:rPr>
          <w:rFonts w:ascii="Century Gothic" w:eastAsia="Calibri" w:hAnsi="Century Gothic" w:cs="Times New Roman"/>
          <w:b/>
          <w:kern w:val="2"/>
          <w:sz w:val="32"/>
          <w:szCs w:val="32"/>
        </w:rPr>
        <w:lastRenderedPageBreak/>
        <w:t>COMUNE DI _____________</w:t>
      </w:r>
    </w:p>
    <w:p w:rsidR="002A6684" w:rsidRPr="007413AE" w:rsidRDefault="002A6684" w:rsidP="006B25EA">
      <w:pPr>
        <w:spacing w:after="0"/>
        <w:jc w:val="center"/>
        <w:rPr>
          <w:rFonts w:ascii="Century Gothic" w:eastAsia="Calibri" w:hAnsi="Century Gothic" w:cs="Times New Roman"/>
          <w:b/>
          <w:kern w:val="2"/>
          <w:sz w:val="32"/>
          <w:szCs w:val="32"/>
        </w:rPr>
      </w:pPr>
      <w:r w:rsidRPr="007413AE">
        <w:rPr>
          <w:rFonts w:ascii="Century Gothic" w:eastAsia="Calibri" w:hAnsi="Century Gothic" w:cs="Times New Roman"/>
          <w:b/>
          <w:kern w:val="2"/>
          <w:sz w:val="32"/>
          <w:szCs w:val="32"/>
        </w:rPr>
        <w:t>PROVINCIA ____________</w:t>
      </w:r>
    </w:p>
    <w:p w:rsidR="002A6684" w:rsidRPr="007413AE" w:rsidRDefault="002A6684" w:rsidP="006B25EA">
      <w:pPr>
        <w:spacing w:after="0"/>
        <w:jc w:val="center"/>
        <w:rPr>
          <w:rFonts w:ascii="Century Gothic" w:eastAsia="Calibri" w:hAnsi="Century Gothic" w:cs="Times New Roman"/>
          <w:b/>
          <w:kern w:val="2"/>
          <w:sz w:val="28"/>
          <w:szCs w:val="28"/>
        </w:rPr>
      </w:pPr>
      <w:r w:rsidRPr="007413AE">
        <w:rPr>
          <w:rFonts w:ascii="Century Gothic" w:eastAsia="Calibri" w:hAnsi="Century Gothic" w:cs="Times New Roman"/>
          <w:b/>
          <w:kern w:val="2"/>
          <w:sz w:val="28"/>
          <w:szCs w:val="28"/>
        </w:rPr>
        <w:t>POLIZIA LOCALE</w:t>
      </w:r>
    </w:p>
    <w:p w:rsidR="002A6684" w:rsidRPr="002A6684" w:rsidRDefault="002A6684" w:rsidP="002A6684">
      <w:pPr>
        <w:spacing w:after="0"/>
        <w:jc w:val="center"/>
        <w:rPr>
          <w:rFonts w:ascii="Century Gothic" w:eastAsia="Calibri" w:hAnsi="Century Gothic" w:cs="Times New Roman"/>
          <w:b/>
          <w:kern w:val="2"/>
          <w:sz w:val="24"/>
          <w:szCs w:val="24"/>
        </w:rPr>
      </w:pPr>
      <w:r w:rsidRPr="002A6684">
        <w:rPr>
          <w:rFonts w:ascii="Century Gothic" w:eastAsia="Calibri" w:hAnsi="Century Gothic" w:cs="Times New Roman"/>
          <w:b/>
          <w:kern w:val="2"/>
          <w:sz w:val="24"/>
          <w:szCs w:val="24"/>
        </w:rPr>
        <w:t xml:space="preserve">Permesso di guida a fasce orarie (P.G.F.O.) per </w:t>
      </w:r>
      <w:r w:rsidR="006B25EA" w:rsidRPr="006B25EA">
        <w:rPr>
          <w:rFonts w:ascii="Century Gothic" w:eastAsia="Calibri" w:hAnsi="Century Gothic" w:cs="Times New Roman"/>
          <w:b/>
          <w:kern w:val="2"/>
          <w:sz w:val="24"/>
          <w:szCs w:val="24"/>
        </w:rPr>
        <w:t xml:space="preserve">diritto alla concessione dei benefici di cui all'articolo </w:t>
      </w:r>
      <w:proofErr w:type="gramStart"/>
      <w:r w:rsidR="006B25EA" w:rsidRPr="006B25EA">
        <w:rPr>
          <w:rFonts w:ascii="Century Gothic" w:eastAsia="Calibri" w:hAnsi="Century Gothic" w:cs="Times New Roman"/>
          <w:b/>
          <w:kern w:val="2"/>
          <w:sz w:val="24"/>
          <w:szCs w:val="24"/>
        </w:rPr>
        <w:t>33</w:t>
      </w:r>
      <w:proofErr w:type="gramEnd"/>
      <w:r w:rsidR="006B25EA" w:rsidRPr="006B25EA">
        <w:rPr>
          <w:rFonts w:ascii="Century Gothic" w:eastAsia="Calibri" w:hAnsi="Century Gothic" w:cs="Times New Roman"/>
          <w:b/>
          <w:kern w:val="2"/>
          <w:sz w:val="24"/>
          <w:szCs w:val="24"/>
        </w:rPr>
        <w:t xml:space="preserve"> delle legge n. 104 del 5 febbraio 1992</w:t>
      </w:r>
    </w:p>
    <w:p w:rsidR="002A6684" w:rsidRPr="002A6684" w:rsidRDefault="002A6684" w:rsidP="002A6684">
      <w:pPr>
        <w:spacing w:after="0"/>
        <w:jc w:val="center"/>
        <w:rPr>
          <w:rFonts w:ascii="Century Gothic" w:eastAsia="Calibri" w:hAnsi="Century Gothic" w:cs="Times New Roman"/>
          <w:b/>
          <w:kern w:val="2"/>
          <w:sz w:val="24"/>
          <w:szCs w:val="24"/>
          <w:lang w:val="en-US"/>
        </w:rPr>
      </w:pPr>
      <w:proofErr w:type="gramStart"/>
      <w:r w:rsidRPr="002A6684">
        <w:rPr>
          <w:rFonts w:ascii="Century Gothic" w:eastAsia="Calibri" w:hAnsi="Century Gothic" w:cs="Times New Roman"/>
          <w:b/>
          <w:kern w:val="2"/>
          <w:sz w:val="24"/>
          <w:szCs w:val="24"/>
          <w:lang w:val="en-US"/>
        </w:rPr>
        <w:t xml:space="preserve">(Art. 218-Ter, comma 5, </w:t>
      </w:r>
      <w:proofErr w:type="spellStart"/>
      <w:r w:rsidRPr="002A6684">
        <w:rPr>
          <w:rFonts w:ascii="Century Gothic" w:eastAsia="Calibri" w:hAnsi="Century Gothic" w:cs="Times New Roman"/>
          <w:b/>
          <w:kern w:val="2"/>
          <w:sz w:val="24"/>
          <w:szCs w:val="24"/>
          <w:lang w:val="en-US"/>
        </w:rPr>
        <w:t>C.d.S</w:t>
      </w:r>
      <w:proofErr w:type="spellEnd"/>
      <w:r w:rsidRPr="002A6684">
        <w:rPr>
          <w:rFonts w:ascii="Century Gothic" w:eastAsia="Calibri" w:hAnsi="Century Gothic" w:cs="Times New Roman"/>
          <w:b/>
          <w:kern w:val="2"/>
          <w:sz w:val="24"/>
          <w:szCs w:val="24"/>
          <w:lang w:val="en-US"/>
        </w:rPr>
        <w:t>.)</w:t>
      </w:r>
      <w:proofErr w:type="gramEnd"/>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roofErr w:type="spellStart"/>
      <w:proofErr w:type="gramStart"/>
      <w:r w:rsidRPr="002A6684">
        <w:rPr>
          <w:rFonts w:ascii="Century Gothic" w:eastAsia="Times New Roman" w:hAnsi="Century Gothic" w:cs="Times New Roman"/>
          <w:color w:val="000000"/>
          <w:bdr w:val="none" w:sz="0" w:space="0" w:color="auto" w:frame="1"/>
          <w:lang w:eastAsia="it-IT"/>
        </w:rPr>
        <w:t>Prot</w:t>
      </w:r>
      <w:proofErr w:type="spellEnd"/>
      <w:r w:rsidRPr="002A6684">
        <w:rPr>
          <w:rFonts w:ascii="Century Gothic" w:eastAsia="Times New Roman" w:hAnsi="Century Gothic" w:cs="Times New Roman"/>
          <w:color w:val="000000"/>
          <w:bdr w:val="none" w:sz="0" w:space="0" w:color="auto" w:frame="1"/>
          <w:lang w:eastAsia="it-IT"/>
        </w:rPr>
        <w:t>.</w:t>
      </w:r>
      <w:proofErr w:type="gramEnd"/>
      <w:r w:rsidRPr="002A6684">
        <w:rPr>
          <w:rFonts w:ascii="Century Gothic" w:eastAsia="Times New Roman" w:hAnsi="Century Gothic" w:cs="Times New Roman"/>
          <w:color w:val="000000"/>
          <w:bdr w:val="none" w:sz="0" w:space="0" w:color="auto" w:frame="1"/>
          <w:lang w:eastAsia="it-IT"/>
        </w:rPr>
        <w:t xml:space="preserve"> n. ___________________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b/>
          <w:color w:val="000000"/>
          <w:bdr w:val="none" w:sz="0" w:space="0" w:color="auto" w:frame="1"/>
          <w:lang w:eastAsia="it-IT"/>
        </w:rPr>
        <w:t>VISTO</w:t>
      </w:r>
      <w:r w:rsidRPr="002A6684">
        <w:rPr>
          <w:rFonts w:ascii="Century Gothic" w:eastAsia="Times New Roman" w:hAnsi="Century Gothic" w:cs="Times New Roman"/>
          <w:color w:val="000000"/>
          <w:lang w:eastAsia="it-IT"/>
        </w:rPr>
        <w:t xml:space="preserve"> </w:t>
      </w:r>
      <w:r w:rsidRPr="002A6684">
        <w:rPr>
          <w:rFonts w:ascii="Century Gothic" w:eastAsia="Times New Roman" w:hAnsi="Century Gothic" w:cs="Times New Roman"/>
          <w:color w:val="000000"/>
          <w:bdr w:val="none" w:sz="0" w:space="0" w:color="auto" w:frame="1"/>
          <w:lang w:eastAsia="it-IT"/>
        </w:rPr>
        <w:t>il verbale n. ___________ del ________ di accertamento e contestazione della/</w:t>
      </w:r>
      <w:proofErr w:type="gramStart"/>
      <w:r w:rsidRPr="002A6684">
        <w:rPr>
          <w:rFonts w:ascii="Century Gothic" w:eastAsia="Times New Roman" w:hAnsi="Century Gothic" w:cs="Times New Roman"/>
          <w:color w:val="000000"/>
          <w:bdr w:val="none" w:sz="0" w:space="0" w:color="auto" w:frame="1"/>
          <w:lang w:eastAsia="it-IT"/>
        </w:rPr>
        <w:t>delle</w:t>
      </w:r>
      <w:proofErr w:type="gramEnd"/>
      <w:r w:rsidRPr="002A6684">
        <w:rPr>
          <w:rFonts w:ascii="Century Gothic" w:eastAsia="Times New Roman" w:hAnsi="Century Gothic" w:cs="Times New Roman"/>
          <w:color w:val="000000"/>
          <w:bdr w:val="none" w:sz="0" w:space="0" w:color="auto" w:frame="1"/>
          <w:lang w:eastAsia="it-IT"/>
        </w:rPr>
        <w:t xml:space="preserve"> violazione/i indicate/i dall’art. 218-ter, comma 1, C.d.S. e più precisamente </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_______________________________________________________________________________________;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b/>
          <w:color w:val="000000"/>
          <w:lang w:eastAsia="it-IT"/>
        </w:rPr>
      </w:pPr>
      <w:r w:rsidRPr="002A6684">
        <w:rPr>
          <w:rFonts w:ascii="Century Gothic" w:eastAsia="Times New Roman" w:hAnsi="Century Gothic" w:cs="Times New Roman"/>
          <w:b/>
          <w:color w:val="000000"/>
          <w:bdr w:val="none" w:sz="0" w:space="0" w:color="auto" w:frame="1"/>
          <w:lang w:eastAsia="it-IT"/>
        </w:rPr>
        <w:t>CONSIDERATO:</w:t>
      </w:r>
      <w:r w:rsidRPr="002A6684">
        <w:rPr>
          <w:rFonts w:ascii="Century Gothic" w:eastAsia="Times New Roman" w:hAnsi="Century Gothic" w:cs="Times New Roman"/>
          <w:b/>
          <w:color w:val="000000"/>
          <w:lang w:eastAsia="it-IT"/>
        </w:rPr>
        <w:t xml:space="preserve"> </w:t>
      </w:r>
    </w:p>
    <w:p w:rsidR="002A6684" w:rsidRPr="002A6684" w:rsidRDefault="002A6684" w:rsidP="002A6684">
      <w:pPr>
        <w:numPr>
          <w:ilvl w:val="0"/>
          <w:numId w:val="30"/>
        </w:numPr>
        <w:shd w:val="clear" w:color="auto" w:fill="FFFFFF"/>
        <w:spacing w:after="0" w:line="240" w:lineRule="auto"/>
        <w:contextualSpacing/>
        <w:jc w:val="both"/>
        <w:rPr>
          <w:rFonts w:ascii="Century Gothic" w:eastAsia="Times New Roman" w:hAnsi="Century Gothic" w:cs="Times New Roman"/>
          <w:color w:val="000000"/>
          <w:bdr w:val="none" w:sz="0" w:space="0" w:color="auto" w:frame="1"/>
          <w:lang w:eastAsia="it-IT"/>
        </w:rPr>
      </w:pPr>
      <w:proofErr w:type="gramStart"/>
      <w:r w:rsidRPr="002A6684">
        <w:rPr>
          <w:rFonts w:ascii="Century Gothic" w:eastAsia="Times New Roman" w:hAnsi="Century Gothic" w:cs="Times New Roman"/>
          <w:color w:val="000000"/>
          <w:bdr w:val="none" w:sz="0" w:space="0" w:color="auto" w:frame="1"/>
          <w:lang w:eastAsia="it-IT"/>
        </w:rPr>
        <w:t>che</w:t>
      </w:r>
      <w:proofErr w:type="gramEnd"/>
      <w:r w:rsidRPr="002A6684">
        <w:rPr>
          <w:rFonts w:ascii="Century Gothic" w:eastAsia="Times New Roman" w:hAnsi="Century Gothic" w:cs="Times New Roman"/>
          <w:lang w:eastAsia="zh-CN"/>
        </w:rPr>
        <w:t xml:space="preserve"> la/le </w:t>
      </w:r>
      <w:r w:rsidRPr="002A6684">
        <w:rPr>
          <w:rFonts w:ascii="Century Gothic" w:eastAsia="Times New Roman" w:hAnsi="Century Gothic" w:cs="Times New Roman"/>
          <w:color w:val="000000"/>
          <w:bdr w:val="none" w:sz="0" w:space="0" w:color="auto" w:frame="1"/>
          <w:lang w:eastAsia="it-IT"/>
        </w:rPr>
        <w:t>violazione/i indicata/e, come previsto dall’art. 218-ter C.d.S., implica/no la sanzione amministrativa accessoria della “sospensione breve” (</w:t>
      </w:r>
      <w:proofErr w:type="gramStart"/>
      <w:r w:rsidRPr="002A6684">
        <w:rPr>
          <w:rFonts w:ascii="Century Gothic" w:eastAsia="Times New Roman" w:hAnsi="Century Gothic" w:cs="Times New Roman"/>
          <w:color w:val="000000"/>
          <w:bdr w:val="none" w:sz="0" w:space="0" w:color="auto" w:frame="1"/>
          <w:lang w:eastAsia="it-IT"/>
        </w:rPr>
        <w:t>S.B.</w:t>
      </w:r>
      <w:proofErr w:type="gramEnd"/>
      <w:r w:rsidRPr="002A6684">
        <w:rPr>
          <w:rFonts w:ascii="Century Gothic" w:eastAsia="Times New Roman" w:hAnsi="Century Gothic" w:cs="Times New Roman"/>
          <w:color w:val="000000"/>
          <w:bdr w:val="none" w:sz="0" w:space="0" w:color="auto" w:frame="1"/>
          <w:lang w:eastAsia="it-IT"/>
        </w:rPr>
        <w:t xml:space="preserve"> )della patente di guida per giorni ________ in relazione al punteggio la cui durata è stata determinata, tenuto conto del punteggio posseduto e delle circostanze della violazione stessa;</w:t>
      </w:r>
    </w:p>
    <w:p w:rsidR="002A6684" w:rsidRPr="002A6684" w:rsidRDefault="002A6684" w:rsidP="002A6684">
      <w:pPr>
        <w:numPr>
          <w:ilvl w:val="0"/>
          <w:numId w:val="30"/>
        </w:numPr>
        <w:shd w:val="clear" w:color="auto" w:fill="FFFFFF"/>
        <w:spacing w:after="0" w:line="240" w:lineRule="auto"/>
        <w:contextualSpacing/>
        <w:jc w:val="both"/>
        <w:rPr>
          <w:rFonts w:ascii="Century Gothic" w:eastAsia="Times New Roman" w:hAnsi="Century Gothic" w:cs="Times New Roman"/>
          <w:color w:val="000000"/>
          <w:bdr w:val="none" w:sz="0" w:space="0" w:color="auto" w:frame="1"/>
          <w:lang w:eastAsia="it-IT"/>
        </w:rPr>
      </w:pPr>
      <w:proofErr w:type="gramStart"/>
      <w:r w:rsidRPr="002A6684">
        <w:rPr>
          <w:rFonts w:ascii="Century Gothic" w:eastAsia="Times New Roman" w:hAnsi="Century Gothic" w:cs="Times New Roman"/>
          <w:color w:val="000000"/>
          <w:bdr w:val="none" w:sz="0" w:space="0" w:color="auto" w:frame="1"/>
          <w:lang w:eastAsia="it-IT"/>
        </w:rPr>
        <w:t>che</w:t>
      </w:r>
      <w:proofErr w:type="gramEnd"/>
      <w:r w:rsidRPr="002A6684">
        <w:rPr>
          <w:rFonts w:ascii="Century Gothic" w:eastAsia="Times New Roman" w:hAnsi="Century Gothic" w:cs="Times New Roman"/>
          <w:color w:val="000000"/>
          <w:bdr w:val="none" w:sz="0" w:space="0" w:color="auto" w:frame="1"/>
          <w:lang w:eastAsia="it-IT"/>
        </w:rPr>
        <w:t xml:space="preserve"> a seguito del</w:t>
      </w:r>
      <w:r w:rsidRPr="002A6684">
        <w:rPr>
          <w:rFonts w:ascii="Century Gothic" w:eastAsia="Times New Roman" w:hAnsi="Century Gothic" w:cs="Times New Roman"/>
          <w:lang w:eastAsia="zh-CN"/>
        </w:rPr>
        <w:t xml:space="preserve">la/e </w:t>
      </w:r>
      <w:r w:rsidRPr="002A6684">
        <w:rPr>
          <w:rFonts w:ascii="Century Gothic" w:eastAsia="Times New Roman" w:hAnsi="Century Gothic" w:cs="Times New Roman"/>
          <w:color w:val="000000"/>
          <w:bdr w:val="none" w:sz="0" w:space="0" w:color="auto" w:frame="1"/>
          <w:lang w:eastAsia="it-IT"/>
        </w:rPr>
        <w:t>violazione/i di cui sopra, in data _____________ è stata ritirata la patente di guida categoria _______ n. _______________________ per giorni ____ decorrenti dal giorno del ritiro __/__/_____ fino al giorno __/__/_____(ore 24:00) debitamente notificata contestualmente all’accertamento;</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b/>
          <w:color w:val="000000"/>
          <w:bdr w:val="none" w:sz="0" w:space="0" w:color="auto" w:frame="1"/>
          <w:lang w:eastAsia="it-IT"/>
        </w:rPr>
        <w:t>VISTA</w:t>
      </w:r>
      <w:r w:rsidRPr="002A6684">
        <w:rPr>
          <w:rFonts w:ascii="Century Gothic" w:eastAsia="Times New Roman" w:hAnsi="Century Gothic" w:cs="Times New Roman"/>
          <w:color w:val="000000"/>
          <w:lang w:eastAsia="it-IT"/>
        </w:rPr>
        <w:t xml:space="preserve"> </w:t>
      </w:r>
      <w:r w:rsidRPr="002A6684">
        <w:rPr>
          <w:rFonts w:ascii="Century Gothic" w:eastAsia="Times New Roman" w:hAnsi="Century Gothic" w:cs="Times New Roman"/>
          <w:color w:val="000000"/>
          <w:bdr w:val="none" w:sz="0" w:space="0" w:color="auto" w:frame="1"/>
          <w:lang w:eastAsia="it-IT"/>
        </w:rPr>
        <w:t>l'</w:t>
      </w:r>
      <w:proofErr w:type="gramStart"/>
      <w:r w:rsidRPr="002A6684">
        <w:rPr>
          <w:rFonts w:ascii="Century Gothic" w:eastAsia="Times New Roman" w:hAnsi="Century Gothic" w:cs="Times New Roman"/>
          <w:color w:val="000000"/>
          <w:bdr w:val="none" w:sz="0" w:space="0" w:color="auto" w:frame="1"/>
          <w:lang w:eastAsia="it-IT"/>
        </w:rPr>
        <w:t>istanza</w:t>
      </w:r>
      <w:proofErr w:type="gramEnd"/>
      <w:r w:rsidRPr="002A6684">
        <w:rPr>
          <w:rFonts w:ascii="Century Gothic" w:eastAsia="Times New Roman" w:hAnsi="Century Gothic" w:cs="Times New Roman"/>
          <w:color w:val="000000"/>
          <w:bdr w:val="none" w:sz="0" w:space="0" w:color="auto" w:frame="1"/>
          <w:lang w:eastAsia="it-IT"/>
        </w:rPr>
        <w:t xml:space="preserve"> presentata con la quale l'interessato ha chiesto la concessione di un permesso di guida per il ricorrere di una situazione che avrebbe dato diritto alla concessione dei benefici di cui all'articolo 33 delle legge n. 104 del 5 febbraio 1992, ai sensi dell'art. 218-ter, comma </w:t>
      </w:r>
      <w:proofErr w:type="gramStart"/>
      <w:r w:rsidRPr="002A6684">
        <w:rPr>
          <w:rFonts w:ascii="Century Gothic" w:eastAsia="Times New Roman" w:hAnsi="Century Gothic" w:cs="Times New Roman"/>
          <w:color w:val="000000"/>
          <w:bdr w:val="none" w:sz="0" w:space="0" w:color="auto" w:frame="1"/>
          <w:lang w:eastAsia="it-IT"/>
        </w:rPr>
        <w:t>5</w:t>
      </w:r>
      <w:proofErr w:type="gramEnd"/>
      <w:r w:rsidRPr="002A6684">
        <w:rPr>
          <w:rFonts w:ascii="Century Gothic" w:eastAsia="Times New Roman" w:hAnsi="Century Gothic" w:cs="Times New Roman"/>
          <w:color w:val="000000"/>
          <w:bdr w:val="none" w:sz="0" w:space="0" w:color="auto" w:frame="1"/>
          <w:lang w:eastAsia="it-IT"/>
        </w:rPr>
        <w:t xml:space="preserve">, in relazione all'art. 218, comma 2 C.d.S. e che tale </w:t>
      </w:r>
      <w:proofErr w:type="gramStart"/>
      <w:r w:rsidRPr="002A6684">
        <w:rPr>
          <w:rFonts w:ascii="Century Gothic" w:eastAsia="Times New Roman" w:hAnsi="Century Gothic" w:cs="Times New Roman"/>
          <w:color w:val="000000"/>
          <w:bdr w:val="none" w:sz="0" w:space="0" w:color="auto" w:frame="1"/>
          <w:lang w:eastAsia="it-IT"/>
        </w:rPr>
        <w:t>istanza</w:t>
      </w:r>
      <w:proofErr w:type="gramEnd"/>
      <w:r w:rsidRPr="002A6684">
        <w:rPr>
          <w:rFonts w:ascii="Century Gothic" w:eastAsia="Times New Roman" w:hAnsi="Century Gothic" w:cs="Times New Roman"/>
          <w:color w:val="000000"/>
          <w:bdr w:val="none" w:sz="0" w:space="0" w:color="auto" w:frame="1"/>
          <w:lang w:eastAsia="it-IT"/>
        </w:rPr>
        <w:t xml:space="preserve"> è stata presentata al protocollo dell’Ente di appartenenza nei termini consentiti;</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b/>
          <w:color w:val="000000"/>
          <w:bdr w:val="none" w:sz="0" w:space="0" w:color="auto" w:frame="1"/>
          <w:lang w:eastAsia="it-IT"/>
        </w:rPr>
        <w:t>RITENUTO</w:t>
      </w:r>
      <w:r w:rsidRPr="002A6684">
        <w:rPr>
          <w:rFonts w:ascii="Century Gothic" w:eastAsia="Times New Roman" w:hAnsi="Century Gothic" w:cs="Times New Roman"/>
          <w:color w:val="000000"/>
          <w:lang w:eastAsia="it-IT"/>
        </w:rPr>
        <w:t xml:space="preserve"> </w:t>
      </w:r>
      <w:r w:rsidRPr="002A6684">
        <w:rPr>
          <w:rFonts w:ascii="Century Gothic" w:eastAsia="Times New Roman" w:hAnsi="Century Gothic" w:cs="Times New Roman"/>
          <w:color w:val="000000"/>
          <w:bdr w:val="none" w:sz="0" w:space="0" w:color="auto" w:frame="1"/>
          <w:lang w:eastAsia="it-IT"/>
        </w:rPr>
        <w:t xml:space="preserve">che, sulla base della documentazione fornita e sulla base della dichiarazione dell'interessato in merito al ricorrere della situazione che avrebbe dato diritto alla concessione dei benefici di cui all'articolo </w:t>
      </w:r>
      <w:proofErr w:type="gramStart"/>
      <w:r w:rsidRPr="002A6684">
        <w:rPr>
          <w:rFonts w:ascii="Century Gothic" w:eastAsia="Times New Roman" w:hAnsi="Century Gothic" w:cs="Times New Roman"/>
          <w:color w:val="000000"/>
          <w:bdr w:val="none" w:sz="0" w:space="0" w:color="auto" w:frame="1"/>
          <w:lang w:eastAsia="it-IT"/>
        </w:rPr>
        <w:t>33</w:t>
      </w:r>
      <w:proofErr w:type="gramEnd"/>
      <w:r w:rsidRPr="002A6684">
        <w:rPr>
          <w:rFonts w:ascii="Century Gothic" w:eastAsia="Times New Roman" w:hAnsi="Century Gothic" w:cs="Times New Roman"/>
          <w:color w:val="000000"/>
          <w:bdr w:val="none" w:sz="0" w:space="0" w:color="auto" w:frame="1"/>
          <w:lang w:eastAsia="it-IT"/>
        </w:rPr>
        <w:t xml:space="preserve"> delle legge n. 104 del 5 febbraio 1992, n. 104, di poter accogliere l'istanza predetta;</w:t>
      </w:r>
    </w:p>
    <w:p w:rsidR="002A6684" w:rsidRPr="002A6684" w:rsidRDefault="002A6684" w:rsidP="002A6684">
      <w:pPr>
        <w:shd w:val="clear" w:color="auto" w:fill="FFFFFF"/>
        <w:spacing w:after="0" w:line="240" w:lineRule="auto"/>
        <w:jc w:val="both"/>
        <w:rPr>
          <w:rFonts w:ascii="Century Gothic" w:eastAsia="Times New Roman" w:hAnsi="Century Gothic" w:cs="Times New Roman"/>
          <w:b/>
          <w:color w:val="000000"/>
          <w:bdr w:val="none" w:sz="0" w:space="0" w:color="auto" w:frame="1"/>
          <w:lang w:eastAsia="it-IT"/>
        </w:rPr>
      </w:pPr>
      <w:r w:rsidRPr="002A6684">
        <w:rPr>
          <w:rFonts w:ascii="Century Gothic" w:eastAsia="Times New Roman" w:hAnsi="Century Gothic" w:cs="Times New Roman"/>
          <w:b/>
          <w:color w:val="000000"/>
          <w:bdr w:val="none" w:sz="0" w:space="0" w:color="auto" w:frame="1"/>
          <w:lang w:eastAsia="it-IT"/>
        </w:rPr>
        <w:t>PRESO ATTO</w:t>
      </w:r>
      <w:r w:rsidRPr="002A6684">
        <w:rPr>
          <w:rFonts w:ascii="Calibri" w:eastAsia="Calibri" w:hAnsi="Calibri" w:cs="Times New Roman"/>
          <w:b/>
          <w:kern w:val="2"/>
        </w:rPr>
        <w:t xml:space="preserve"> </w:t>
      </w:r>
      <w:r w:rsidRPr="002A6684">
        <w:rPr>
          <w:rFonts w:ascii="Century Gothic" w:eastAsia="Times New Roman" w:hAnsi="Century Gothic" w:cs="Times New Roman"/>
          <w:b/>
          <w:color w:val="000000"/>
          <w:bdr w:val="none" w:sz="0" w:space="0" w:color="auto" w:frame="1"/>
          <w:lang w:eastAsia="it-IT"/>
        </w:rPr>
        <w:t xml:space="preserve">che il </w:t>
      </w:r>
      <w:proofErr w:type="gramStart"/>
      <w:r w:rsidRPr="002A6684">
        <w:rPr>
          <w:rFonts w:ascii="Century Gothic" w:eastAsia="Times New Roman" w:hAnsi="Century Gothic" w:cs="Times New Roman"/>
          <w:b/>
          <w:color w:val="000000"/>
          <w:bdr w:val="none" w:sz="0" w:space="0" w:color="auto" w:frame="1"/>
          <w:lang w:eastAsia="it-IT"/>
        </w:rPr>
        <w:t>P.G.F.O.</w:t>
      </w:r>
      <w:proofErr w:type="gramEnd"/>
      <w:r w:rsidRPr="002A6684">
        <w:rPr>
          <w:rFonts w:ascii="Century Gothic" w:eastAsia="Times New Roman" w:hAnsi="Century Gothic" w:cs="Times New Roman"/>
          <w:b/>
          <w:color w:val="000000"/>
          <w:bdr w:val="none" w:sz="0" w:space="0" w:color="auto" w:frame="1"/>
          <w:lang w:eastAsia="it-IT"/>
        </w:rPr>
        <w:t xml:space="preserve">: </w:t>
      </w:r>
    </w:p>
    <w:p w:rsidR="002A6684" w:rsidRPr="002A6684" w:rsidRDefault="002A6684" w:rsidP="002A6684">
      <w:pPr>
        <w:numPr>
          <w:ilvl w:val="0"/>
          <w:numId w:val="30"/>
        </w:numPr>
        <w:shd w:val="clear" w:color="auto" w:fill="FFFFFF"/>
        <w:spacing w:after="0" w:line="240" w:lineRule="auto"/>
        <w:contextualSpacing/>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Non può essere rilasciato a seguito di violazioni comportanti un procedimento penale di cui all’art. 223 C.d.S.;</w:t>
      </w:r>
    </w:p>
    <w:p w:rsidR="002A6684" w:rsidRPr="002A6684" w:rsidRDefault="002A6684" w:rsidP="002A6684">
      <w:pPr>
        <w:numPr>
          <w:ilvl w:val="0"/>
          <w:numId w:val="30"/>
        </w:numPr>
        <w:shd w:val="clear" w:color="auto" w:fill="FFFFFF"/>
        <w:spacing w:after="0" w:line="240" w:lineRule="auto"/>
        <w:contextualSpacing/>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Può essere rilasciato una sola volta;</w:t>
      </w:r>
    </w:p>
    <w:p w:rsidR="002A6684" w:rsidRPr="007413AE" w:rsidRDefault="002A6684" w:rsidP="002A6684">
      <w:pPr>
        <w:numPr>
          <w:ilvl w:val="0"/>
          <w:numId w:val="30"/>
        </w:numPr>
        <w:shd w:val="clear" w:color="auto" w:fill="FFFFFF"/>
        <w:spacing w:after="0" w:line="240" w:lineRule="auto"/>
        <w:contextualSpacing/>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 xml:space="preserve">Determina un “periodo di sospensione breve” (P.S.B.) aumentato di un numero di giorni pari al doppio delle complessive ore per le quali </w:t>
      </w:r>
      <w:proofErr w:type="gramStart"/>
      <w:r w:rsidRPr="002A6684">
        <w:rPr>
          <w:rFonts w:ascii="Century Gothic" w:eastAsia="Times New Roman" w:hAnsi="Century Gothic" w:cs="Times New Roman"/>
          <w:color w:val="000000"/>
          <w:bdr w:val="none" w:sz="0" w:space="0" w:color="auto" w:frame="1"/>
          <w:lang w:eastAsia="it-IT"/>
        </w:rPr>
        <w:t>è</w:t>
      </w:r>
      <w:proofErr w:type="gramEnd"/>
      <w:r w:rsidRPr="002A6684">
        <w:rPr>
          <w:rFonts w:ascii="Century Gothic" w:eastAsia="Times New Roman" w:hAnsi="Century Gothic" w:cs="Times New Roman"/>
          <w:color w:val="000000"/>
          <w:bdr w:val="none" w:sz="0" w:space="0" w:color="auto" w:frame="1"/>
          <w:lang w:eastAsia="it-IT"/>
        </w:rPr>
        <w:t xml:space="preserve"> stata autorizzata la guida, arrotondato per eccesso; </w:t>
      </w:r>
    </w:p>
    <w:p w:rsidR="002A6684" w:rsidRPr="002A6684" w:rsidRDefault="002A6684" w:rsidP="002A6684">
      <w:pPr>
        <w:shd w:val="clear" w:color="auto" w:fill="FFFFFF"/>
        <w:spacing w:after="0" w:line="240" w:lineRule="auto"/>
        <w:jc w:val="center"/>
        <w:rPr>
          <w:rFonts w:ascii="Century Gothic" w:eastAsia="Times New Roman" w:hAnsi="Century Gothic" w:cs="Times New Roman"/>
          <w:color w:val="000000"/>
          <w:lang w:eastAsia="it-IT"/>
        </w:rPr>
      </w:pPr>
      <w:r w:rsidRPr="002A6684">
        <w:rPr>
          <w:rFonts w:ascii="Century Gothic" w:eastAsia="Times New Roman" w:hAnsi="Century Gothic" w:cs="Times New Roman"/>
          <w:b/>
          <w:bCs/>
          <w:iCs/>
          <w:color w:val="000000"/>
          <w:bdr w:val="none" w:sz="0" w:space="0" w:color="auto" w:frame="1"/>
          <w:lang w:eastAsia="it-IT"/>
        </w:rPr>
        <w:t>AUTORIZZA ALLA GUIDA</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sz w:val="20"/>
          <w:szCs w:val="20"/>
          <w:bdr w:val="none" w:sz="0" w:space="0" w:color="auto" w:frame="1"/>
          <w:lang w:eastAsia="it-IT"/>
        </w:rPr>
      </w:pPr>
    </w:p>
    <w:tbl>
      <w:tblPr>
        <w:tblStyle w:val="Grigliatabella5"/>
        <w:tblW w:w="0" w:type="auto"/>
        <w:tblLook w:val="04A0" w:firstRow="1" w:lastRow="0" w:firstColumn="1" w:lastColumn="0" w:noHBand="0" w:noVBand="1"/>
      </w:tblPr>
      <w:tblGrid>
        <w:gridCol w:w="1690"/>
        <w:gridCol w:w="3187"/>
        <w:gridCol w:w="1497"/>
        <w:gridCol w:w="3254"/>
      </w:tblGrid>
      <w:tr w:rsidR="002A6684" w:rsidRPr="002A6684" w:rsidTr="002A6684">
        <w:tc>
          <w:tcPr>
            <w:tcW w:w="1690" w:type="dxa"/>
            <w:tcBorders>
              <w:bottom w:val="single" w:sz="4" w:space="0" w:color="auto"/>
            </w:tcBorders>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Cognome</w:t>
            </w:r>
          </w:p>
        </w:tc>
        <w:tc>
          <w:tcPr>
            <w:tcW w:w="3187" w:type="dxa"/>
          </w:tcPr>
          <w:p w:rsidR="002A6684" w:rsidRPr="002A6684" w:rsidRDefault="002A6684" w:rsidP="002A6684">
            <w:pPr>
              <w:rPr>
                <w:rFonts w:ascii="Century Gothic" w:eastAsia="Calibri" w:hAnsi="Century Gothic" w:cs="Times New Roman"/>
                <w:sz w:val="20"/>
                <w:szCs w:val="20"/>
              </w:rPr>
            </w:pPr>
          </w:p>
        </w:tc>
        <w:tc>
          <w:tcPr>
            <w:tcW w:w="1497"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Nome</w:t>
            </w:r>
          </w:p>
        </w:tc>
        <w:tc>
          <w:tcPr>
            <w:tcW w:w="3254" w:type="dxa"/>
          </w:tcPr>
          <w:p w:rsidR="002A6684" w:rsidRPr="002A6684" w:rsidRDefault="002A6684" w:rsidP="002A6684">
            <w:pPr>
              <w:rPr>
                <w:rFonts w:ascii="Century Gothic" w:eastAsia="Calibri" w:hAnsi="Century Gothic" w:cs="Times New Roman"/>
                <w:sz w:val="20"/>
                <w:szCs w:val="20"/>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 xml:space="preserve">Nato </w:t>
            </w:r>
            <w:proofErr w:type="gramStart"/>
            <w:r w:rsidRPr="002A6684">
              <w:rPr>
                <w:rFonts w:ascii="Century Gothic" w:eastAsia="Calibri" w:hAnsi="Century Gothic" w:cs="Times New Roman"/>
                <w:sz w:val="20"/>
                <w:szCs w:val="20"/>
              </w:rPr>
              <w:t>a</w:t>
            </w:r>
            <w:proofErr w:type="gramEnd"/>
          </w:p>
        </w:tc>
        <w:tc>
          <w:tcPr>
            <w:tcW w:w="3187" w:type="dxa"/>
          </w:tcPr>
          <w:p w:rsidR="002A6684" w:rsidRPr="002A6684" w:rsidRDefault="002A6684" w:rsidP="002A6684">
            <w:pPr>
              <w:rPr>
                <w:rFonts w:ascii="Century Gothic" w:eastAsia="Calibri" w:hAnsi="Century Gothic" w:cs="Times New Roman"/>
                <w:sz w:val="20"/>
                <w:szCs w:val="20"/>
              </w:rPr>
            </w:pPr>
          </w:p>
        </w:tc>
        <w:tc>
          <w:tcPr>
            <w:tcW w:w="1497"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Il</w:t>
            </w:r>
          </w:p>
        </w:tc>
        <w:tc>
          <w:tcPr>
            <w:tcW w:w="3254" w:type="dxa"/>
          </w:tcPr>
          <w:p w:rsidR="002A6684" w:rsidRPr="002A6684" w:rsidRDefault="002A6684" w:rsidP="002A6684">
            <w:pPr>
              <w:rPr>
                <w:rFonts w:ascii="Century Gothic" w:eastAsia="Calibri" w:hAnsi="Century Gothic" w:cs="Times New Roman"/>
                <w:sz w:val="20"/>
                <w:szCs w:val="20"/>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 xml:space="preserve">Residente </w:t>
            </w:r>
            <w:proofErr w:type="gramStart"/>
            <w:r w:rsidRPr="002A6684">
              <w:rPr>
                <w:rFonts w:ascii="Century Gothic" w:eastAsia="Calibri" w:hAnsi="Century Gothic" w:cs="Times New Roman"/>
                <w:sz w:val="20"/>
                <w:szCs w:val="20"/>
              </w:rPr>
              <w:t>a</w:t>
            </w:r>
            <w:proofErr w:type="gramEnd"/>
          </w:p>
        </w:tc>
        <w:tc>
          <w:tcPr>
            <w:tcW w:w="3187" w:type="dxa"/>
          </w:tcPr>
          <w:p w:rsidR="002A6684" w:rsidRPr="002A6684" w:rsidRDefault="002A6684" w:rsidP="002A6684">
            <w:pPr>
              <w:rPr>
                <w:rFonts w:ascii="Century Gothic" w:eastAsia="Calibri" w:hAnsi="Century Gothic" w:cs="Times New Roman"/>
                <w:sz w:val="20"/>
                <w:szCs w:val="20"/>
              </w:rPr>
            </w:pPr>
          </w:p>
        </w:tc>
        <w:tc>
          <w:tcPr>
            <w:tcW w:w="1497"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Via/_____</w:t>
            </w:r>
          </w:p>
        </w:tc>
        <w:tc>
          <w:tcPr>
            <w:tcW w:w="3254" w:type="dxa"/>
          </w:tcPr>
          <w:p w:rsidR="002A6684" w:rsidRPr="002A6684" w:rsidRDefault="002A6684" w:rsidP="002A6684">
            <w:pPr>
              <w:rPr>
                <w:rFonts w:ascii="Century Gothic" w:eastAsia="Calibri" w:hAnsi="Century Gothic" w:cs="Times New Roman"/>
                <w:sz w:val="20"/>
                <w:szCs w:val="20"/>
              </w:rPr>
            </w:pPr>
          </w:p>
        </w:tc>
      </w:tr>
    </w:tbl>
    <w:p w:rsidR="002A6684" w:rsidRPr="002A6684" w:rsidRDefault="002A6684" w:rsidP="002A6684">
      <w:pPr>
        <w:shd w:val="clear" w:color="auto" w:fill="FFFFFF"/>
        <w:spacing w:after="0" w:line="240" w:lineRule="auto"/>
        <w:jc w:val="both"/>
        <w:rPr>
          <w:rFonts w:ascii="Century Gothic" w:eastAsia="Times New Roman" w:hAnsi="Century Gothic" w:cs="Times New Roman"/>
          <w:b/>
          <w:color w:val="000000"/>
          <w:sz w:val="20"/>
          <w:szCs w:val="20"/>
          <w:bdr w:val="none" w:sz="0" w:space="0" w:color="auto" w:frame="1"/>
          <w:lang w:eastAsia="it-IT"/>
        </w:rPr>
      </w:pPr>
      <w:r w:rsidRPr="002A6684">
        <w:rPr>
          <w:rFonts w:ascii="Century Gothic" w:eastAsia="Times New Roman" w:hAnsi="Century Gothic" w:cs="Times New Roman"/>
          <w:b/>
          <w:color w:val="000000"/>
          <w:sz w:val="20"/>
          <w:szCs w:val="20"/>
          <w:bdr w:val="none" w:sz="0" w:space="0" w:color="auto" w:frame="1"/>
          <w:lang w:eastAsia="it-IT"/>
        </w:rPr>
        <w:t xml:space="preserve">Esclusivamente nelle seguenti fasce orarie giornaliere (non più di tre (3) ore </w:t>
      </w:r>
      <w:proofErr w:type="gramStart"/>
      <w:r w:rsidRPr="002A6684">
        <w:rPr>
          <w:rFonts w:ascii="Century Gothic" w:eastAsia="Times New Roman" w:hAnsi="Century Gothic" w:cs="Times New Roman"/>
          <w:b/>
          <w:color w:val="000000"/>
          <w:sz w:val="20"/>
          <w:szCs w:val="20"/>
          <w:bdr w:val="none" w:sz="0" w:space="0" w:color="auto" w:frame="1"/>
          <w:lang w:eastAsia="it-IT"/>
        </w:rPr>
        <w:t>al</w:t>
      </w:r>
      <w:proofErr w:type="gramEnd"/>
      <w:r w:rsidRPr="002A6684">
        <w:rPr>
          <w:rFonts w:ascii="Century Gothic" w:eastAsia="Times New Roman" w:hAnsi="Century Gothic" w:cs="Times New Roman"/>
          <w:b/>
          <w:color w:val="000000"/>
          <w:sz w:val="20"/>
          <w:szCs w:val="20"/>
          <w:bdr w:val="none" w:sz="0" w:space="0" w:color="auto" w:frame="1"/>
          <w:lang w:eastAsia="it-IT"/>
        </w:rPr>
        <w:t xml:space="preserve"> giorno)</w:t>
      </w:r>
    </w:p>
    <w:tbl>
      <w:tblPr>
        <w:tblStyle w:val="Grigliatabella5"/>
        <w:tblW w:w="0" w:type="auto"/>
        <w:tblLook w:val="04A0" w:firstRow="1" w:lastRow="0" w:firstColumn="1" w:lastColumn="0" w:noHBand="0" w:noVBand="1"/>
      </w:tblPr>
      <w:tblGrid>
        <w:gridCol w:w="1690"/>
        <w:gridCol w:w="3187"/>
        <w:gridCol w:w="1497"/>
        <w:gridCol w:w="3254"/>
      </w:tblGrid>
      <w:tr w:rsidR="002A6684" w:rsidRPr="002A6684" w:rsidTr="002A6684">
        <w:tc>
          <w:tcPr>
            <w:tcW w:w="1690" w:type="dxa"/>
            <w:tcBorders>
              <w:bottom w:val="single" w:sz="4" w:space="0" w:color="auto"/>
            </w:tcBorders>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Dalle ore</w:t>
            </w:r>
          </w:p>
        </w:tc>
        <w:tc>
          <w:tcPr>
            <w:tcW w:w="3187" w:type="dxa"/>
          </w:tcPr>
          <w:p w:rsidR="002A6684" w:rsidRPr="002A6684" w:rsidRDefault="002A6684" w:rsidP="002A6684">
            <w:pPr>
              <w:rPr>
                <w:rFonts w:ascii="Century Gothic" w:eastAsia="Calibri" w:hAnsi="Century Gothic" w:cs="Times New Roman"/>
                <w:sz w:val="20"/>
                <w:szCs w:val="20"/>
              </w:rPr>
            </w:pPr>
          </w:p>
        </w:tc>
        <w:tc>
          <w:tcPr>
            <w:tcW w:w="1497"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Alle ore</w:t>
            </w:r>
          </w:p>
        </w:tc>
        <w:tc>
          <w:tcPr>
            <w:tcW w:w="3254" w:type="dxa"/>
          </w:tcPr>
          <w:p w:rsidR="002A6684" w:rsidRPr="002A6684" w:rsidRDefault="002A6684" w:rsidP="002A6684">
            <w:pPr>
              <w:rPr>
                <w:rFonts w:ascii="Century Gothic" w:eastAsia="Calibri" w:hAnsi="Century Gothic" w:cs="Times New Roman"/>
                <w:sz w:val="20"/>
                <w:szCs w:val="20"/>
              </w:rPr>
            </w:pPr>
          </w:p>
        </w:tc>
      </w:tr>
      <w:tr w:rsidR="002A6684" w:rsidRPr="002A6684" w:rsidTr="002A6684">
        <w:tc>
          <w:tcPr>
            <w:tcW w:w="1690" w:type="dxa"/>
            <w:tcBorders>
              <w:bottom w:val="single" w:sz="4" w:space="0" w:color="auto"/>
            </w:tcBorders>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Dalle ore</w:t>
            </w:r>
          </w:p>
        </w:tc>
        <w:tc>
          <w:tcPr>
            <w:tcW w:w="3187" w:type="dxa"/>
          </w:tcPr>
          <w:p w:rsidR="002A6684" w:rsidRPr="002A6684" w:rsidRDefault="002A6684" w:rsidP="002A6684">
            <w:pPr>
              <w:rPr>
                <w:rFonts w:ascii="Century Gothic" w:eastAsia="Calibri" w:hAnsi="Century Gothic" w:cs="Times New Roman"/>
                <w:sz w:val="20"/>
                <w:szCs w:val="20"/>
              </w:rPr>
            </w:pPr>
          </w:p>
        </w:tc>
        <w:tc>
          <w:tcPr>
            <w:tcW w:w="1497"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Alle ore</w:t>
            </w:r>
          </w:p>
        </w:tc>
        <w:tc>
          <w:tcPr>
            <w:tcW w:w="3254" w:type="dxa"/>
          </w:tcPr>
          <w:p w:rsidR="002A6684" w:rsidRPr="002A6684" w:rsidRDefault="002A6684" w:rsidP="002A6684">
            <w:pPr>
              <w:rPr>
                <w:rFonts w:ascii="Century Gothic" w:eastAsia="Calibri" w:hAnsi="Century Gothic" w:cs="Times New Roman"/>
                <w:sz w:val="20"/>
                <w:szCs w:val="20"/>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Dalle ore</w:t>
            </w:r>
          </w:p>
        </w:tc>
        <w:tc>
          <w:tcPr>
            <w:tcW w:w="3187" w:type="dxa"/>
          </w:tcPr>
          <w:p w:rsidR="002A6684" w:rsidRPr="002A6684" w:rsidRDefault="002A6684" w:rsidP="002A6684">
            <w:pPr>
              <w:rPr>
                <w:rFonts w:ascii="Century Gothic" w:eastAsia="Calibri" w:hAnsi="Century Gothic" w:cs="Times New Roman"/>
                <w:sz w:val="20"/>
                <w:szCs w:val="20"/>
              </w:rPr>
            </w:pPr>
          </w:p>
        </w:tc>
        <w:tc>
          <w:tcPr>
            <w:tcW w:w="1497"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Alle ore</w:t>
            </w:r>
          </w:p>
        </w:tc>
        <w:tc>
          <w:tcPr>
            <w:tcW w:w="3254" w:type="dxa"/>
          </w:tcPr>
          <w:p w:rsidR="002A6684" w:rsidRPr="002A6684" w:rsidRDefault="002A6684" w:rsidP="002A6684">
            <w:pPr>
              <w:rPr>
                <w:rFonts w:ascii="Century Gothic" w:eastAsia="Calibri" w:hAnsi="Century Gothic" w:cs="Times New Roman"/>
                <w:sz w:val="20"/>
                <w:szCs w:val="20"/>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Dalle ore</w:t>
            </w:r>
          </w:p>
        </w:tc>
        <w:tc>
          <w:tcPr>
            <w:tcW w:w="3187" w:type="dxa"/>
          </w:tcPr>
          <w:p w:rsidR="002A6684" w:rsidRPr="002A6684" w:rsidRDefault="002A6684" w:rsidP="002A6684">
            <w:pPr>
              <w:rPr>
                <w:rFonts w:ascii="Century Gothic" w:eastAsia="Calibri" w:hAnsi="Century Gothic" w:cs="Times New Roman"/>
                <w:sz w:val="20"/>
                <w:szCs w:val="20"/>
              </w:rPr>
            </w:pPr>
          </w:p>
        </w:tc>
        <w:tc>
          <w:tcPr>
            <w:tcW w:w="1497"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Alle ore</w:t>
            </w:r>
          </w:p>
        </w:tc>
        <w:tc>
          <w:tcPr>
            <w:tcW w:w="3254" w:type="dxa"/>
          </w:tcPr>
          <w:p w:rsidR="002A6684" w:rsidRPr="002A6684" w:rsidRDefault="002A6684" w:rsidP="002A6684">
            <w:pPr>
              <w:rPr>
                <w:rFonts w:ascii="Century Gothic" w:eastAsia="Calibri" w:hAnsi="Century Gothic" w:cs="Times New Roman"/>
                <w:sz w:val="20"/>
                <w:szCs w:val="20"/>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Dalle ore</w:t>
            </w:r>
          </w:p>
        </w:tc>
        <w:tc>
          <w:tcPr>
            <w:tcW w:w="3187" w:type="dxa"/>
          </w:tcPr>
          <w:p w:rsidR="002A6684" w:rsidRPr="002A6684" w:rsidRDefault="002A6684" w:rsidP="002A6684">
            <w:pPr>
              <w:rPr>
                <w:rFonts w:ascii="Century Gothic" w:eastAsia="Calibri" w:hAnsi="Century Gothic" w:cs="Times New Roman"/>
                <w:sz w:val="20"/>
                <w:szCs w:val="20"/>
              </w:rPr>
            </w:pPr>
          </w:p>
        </w:tc>
        <w:tc>
          <w:tcPr>
            <w:tcW w:w="1497"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Alle ore</w:t>
            </w:r>
          </w:p>
        </w:tc>
        <w:tc>
          <w:tcPr>
            <w:tcW w:w="3254" w:type="dxa"/>
          </w:tcPr>
          <w:p w:rsidR="002A6684" w:rsidRPr="002A6684" w:rsidRDefault="002A6684" w:rsidP="002A6684">
            <w:pPr>
              <w:rPr>
                <w:rFonts w:ascii="Century Gothic" w:eastAsia="Calibri" w:hAnsi="Century Gothic" w:cs="Times New Roman"/>
                <w:sz w:val="20"/>
                <w:szCs w:val="20"/>
              </w:rPr>
            </w:pPr>
          </w:p>
        </w:tc>
      </w:tr>
      <w:tr w:rsidR="002A6684" w:rsidRPr="002A6684" w:rsidTr="002A6684">
        <w:tc>
          <w:tcPr>
            <w:tcW w:w="1690"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Dalle ore</w:t>
            </w:r>
          </w:p>
        </w:tc>
        <w:tc>
          <w:tcPr>
            <w:tcW w:w="3187" w:type="dxa"/>
          </w:tcPr>
          <w:p w:rsidR="002A6684" w:rsidRPr="002A6684" w:rsidRDefault="002A6684" w:rsidP="002A6684">
            <w:pPr>
              <w:rPr>
                <w:rFonts w:ascii="Century Gothic" w:eastAsia="Calibri" w:hAnsi="Century Gothic" w:cs="Times New Roman"/>
                <w:sz w:val="20"/>
                <w:szCs w:val="20"/>
              </w:rPr>
            </w:pPr>
          </w:p>
        </w:tc>
        <w:tc>
          <w:tcPr>
            <w:tcW w:w="1497" w:type="dxa"/>
            <w:shd w:val="clear" w:color="auto" w:fill="BFBFBF"/>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Alle ore</w:t>
            </w:r>
          </w:p>
        </w:tc>
        <w:tc>
          <w:tcPr>
            <w:tcW w:w="3254" w:type="dxa"/>
          </w:tcPr>
          <w:p w:rsidR="002A6684" w:rsidRPr="002A6684" w:rsidRDefault="002A6684" w:rsidP="002A6684">
            <w:pPr>
              <w:rPr>
                <w:rFonts w:ascii="Century Gothic" w:eastAsia="Calibri" w:hAnsi="Century Gothic" w:cs="Times New Roman"/>
                <w:sz w:val="20"/>
                <w:szCs w:val="20"/>
              </w:rPr>
            </w:pPr>
          </w:p>
        </w:tc>
      </w:tr>
    </w:tbl>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b/>
          <w:color w:val="000000"/>
          <w:sz w:val="20"/>
          <w:szCs w:val="20"/>
          <w:bdr w:val="none" w:sz="0" w:space="0" w:color="auto" w:frame="1"/>
          <w:lang w:eastAsia="it-IT"/>
        </w:rPr>
      </w:pPr>
      <w:r w:rsidRPr="002A6684">
        <w:rPr>
          <w:rFonts w:ascii="Century Gothic" w:eastAsia="Times New Roman" w:hAnsi="Century Gothic" w:cs="Times New Roman"/>
          <w:b/>
          <w:color w:val="000000"/>
          <w:sz w:val="20"/>
          <w:szCs w:val="20"/>
          <w:bdr w:val="none" w:sz="0" w:space="0" w:color="auto" w:frame="1"/>
          <w:lang w:eastAsia="it-IT"/>
        </w:rPr>
        <w:t>Periodo complessivo di sospensione breve (</w:t>
      </w:r>
      <w:proofErr w:type="gramStart"/>
      <w:r w:rsidRPr="002A6684">
        <w:rPr>
          <w:rFonts w:ascii="Century Gothic" w:eastAsia="Times New Roman" w:hAnsi="Century Gothic" w:cs="Times New Roman"/>
          <w:b/>
          <w:color w:val="000000"/>
          <w:sz w:val="20"/>
          <w:szCs w:val="20"/>
          <w:bdr w:val="none" w:sz="0" w:space="0" w:color="auto" w:frame="1"/>
          <w:lang w:eastAsia="it-IT"/>
        </w:rPr>
        <w:t>P.C.S.B.</w:t>
      </w:r>
      <w:proofErr w:type="gramEnd"/>
      <w:r w:rsidRPr="002A6684">
        <w:rPr>
          <w:rFonts w:ascii="Century Gothic" w:eastAsia="Times New Roman" w:hAnsi="Century Gothic" w:cs="Times New Roman"/>
          <w:b/>
          <w:color w:val="000000"/>
          <w:sz w:val="20"/>
          <w:szCs w:val="20"/>
          <w:bdr w:val="none" w:sz="0" w:space="0" w:color="auto" w:frame="1"/>
          <w:lang w:eastAsia="it-IT"/>
        </w:rPr>
        <w:t>), salvo quanto previsto dall’art. 173, comma 3-bis C.d.S.</w:t>
      </w:r>
    </w:p>
    <w:tbl>
      <w:tblPr>
        <w:tblStyle w:val="Grigliatabella1"/>
        <w:tblW w:w="0" w:type="auto"/>
        <w:tblLook w:val="04A0" w:firstRow="1" w:lastRow="0" w:firstColumn="1" w:lastColumn="0" w:noHBand="0" w:noVBand="1"/>
      </w:tblPr>
      <w:tblGrid>
        <w:gridCol w:w="846"/>
        <w:gridCol w:w="7938"/>
        <w:gridCol w:w="933"/>
      </w:tblGrid>
      <w:tr w:rsidR="002A6684" w:rsidRPr="002A6684" w:rsidTr="002A6684">
        <w:tc>
          <w:tcPr>
            <w:tcW w:w="846" w:type="dxa"/>
          </w:tcPr>
          <w:p w:rsidR="002A6684" w:rsidRPr="002A6684" w:rsidRDefault="002A6684" w:rsidP="002A6684">
            <w:pPr>
              <w:rPr>
                <w:rFonts w:ascii="Century Gothic" w:eastAsia="Calibri" w:hAnsi="Century Gothic" w:cs="Times New Roman"/>
                <w:sz w:val="20"/>
                <w:szCs w:val="20"/>
              </w:rPr>
            </w:pPr>
            <w:proofErr w:type="gramStart"/>
            <w:r w:rsidRPr="002A6684">
              <w:rPr>
                <w:rFonts w:ascii="Century Gothic" w:eastAsia="Calibri" w:hAnsi="Century Gothic" w:cs="Times New Roman"/>
                <w:sz w:val="20"/>
                <w:szCs w:val="20"/>
              </w:rPr>
              <w:t>P.S.B.</w:t>
            </w:r>
            <w:proofErr w:type="gramEnd"/>
            <w:r w:rsidRPr="002A6684">
              <w:rPr>
                <w:rFonts w:ascii="Century Gothic" w:eastAsia="Calibri" w:hAnsi="Century Gothic" w:cs="Times New Roman"/>
                <w:sz w:val="20"/>
                <w:szCs w:val="20"/>
              </w:rPr>
              <w:t xml:space="preserve"> giorni</w:t>
            </w:r>
          </w:p>
        </w:tc>
        <w:tc>
          <w:tcPr>
            <w:tcW w:w="7938" w:type="dxa"/>
          </w:tcPr>
          <w:p w:rsidR="002A6684" w:rsidRPr="002A6684" w:rsidRDefault="002A6684" w:rsidP="002A6684">
            <w:pPr>
              <w:tabs>
                <w:tab w:val="left" w:pos="2664"/>
              </w:tabs>
              <w:jc w:val="center"/>
              <w:rPr>
                <w:rFonts w:ascii="Century Gothic" w:eastAsia="Calibri" w:hAnsi="Century Gothic" w:cs="Times New Roman"/>
                <w:sz w:val="20"/>
                <w:szCs w:val="20"/>
              </w:rPr>
            </w:pPr>
            <w:r w:rsidRPr="002A6684">
              <w:rPr>
                <w:rFonts w:ascii="Century Gothic" w:eastAsia="Calibri" w:hAnsi="Century Gothic" w:cs="Times New Roman"/>
                <w:sz w:val="20"/>
                <w:szCs w:val="20"/>
              </w:rPr>
              <w:t>Calcolo maggiorazione</w:t>
            </w:r>
          </w:p>
        </w:tc>
        <w:tc>
          <w:tcPr>
            <w:tcW w:w="844" w:type="dxa"/>
          </w:tcPr>
          <w:p w:rsidR="002A6684" w:rsidRPr="002A6684" w:rsidRDefault="002A6684" w:rsidP="002A6684">
            <w:pPr>
              <w:rPr>
                <w:rFonts w:ascii="Century Gothic" w:eastAsia="Calibri" w:hAnsi="Century Gothic" w:cs="Times New Roman"/>
                <w:sz w:val="20"/>
                <w:szCs w:val="20"/>
              </w:rPr>
            </w:pPr>
            <w:proofErr w:type="gramStart"/>
            <w:r w:rsidRPr="002A6684">
              <w:rPr>
                <w:rFonts w:ascii="Century Gothic" w:eastAsia="Calibri" w:hAnsi="Century Gothic" w:cs="Times New Roman"/>
                <w:sz w:val="20"/>
                <w:szCs w:val="20"/>
              </w:rPr>
              <w:t>P.C.S.B.</w:t>
            </w:r>
            <w:proofErr w:type="gramEnd"/>
            <w:r w:rsidRPr="002A6684">
              <w:rPr>
                <w:rFonts w:ascii="Century Gothic" w:eastAsia="Calibri" w:hAnsi="Century Gothic" w:cs="Times New Roman"/>
                <w:sz w:val="20"/>
                <w:szCs w:val="20"/>
              </w:rPr>
              <w:t xml:space="preserve"> giorni</w:t>
            </w:r>
          </w:p>
        </w:tc>
      </w:tr>
      <w:tr w:rsidR="002A6684" w:rsidRPr="002A6684" w:rsidTr="002A6684">
        <w:tc>
          <w:tcPr>
            <w:tcW w:w="846" w:type="dxa"/>
            <w:vMerge w:val="restart"/>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7</w:t>
            </w:r>
          </w:p>
        </w:tc>
        <w:tc>
          <w:tcPr>
            <w:tcW w:w="7938" w:type="dxa"/>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 xml:space="preserve">3 h gg x 7 = 21 h x 2 = 42 h: </w:t>
            </w:r>
            <w:proofErr w:type="gramStart"/>
            <w:r w:rsidRPr="002A6684">
              <w:rPr>
                <w:rFonts w:ascii="Century Gothic" w:eastAsia="Calibri" w:hAnsi="Century Gothic" w:cs="Times New Roman"/>
                <w:sz w:val="20"/>
                <w:szCs w:val="20"/>
              </w:rPr>
              <w:t>24</w:t>
            </w:r>
            <w:proofErr w:type="gramEnd"/>
            <w:r w:rsidRPr="002A6684">
              <w:rPr>
                <w:rFonts w:ascii="Century Gothic" w:eastAsia="Calibri" w:hAnsi="Century Gothic" w:cs="Times New Roman"/>
                <w:sz w:val="20"/>
                <w:szCs w:val="20"/>
              </w:rPr>
              <w:t xml:space="preserve"> h = 1,75 [arrotondamento per eccesso gg 2]</w:t>
            </w:r>
          </w:p>
        </w:tc>
        <w:tc>
          <w:tcPr>
            <w:tcW w:w="844" w:type="dxa"/>
            <w:vMerge w:val="restart"/>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9</w:t>
            </w:r>
          </w:p>
        </w:tc>
      </w:tr>
      <w:tr w:rsidR="002A6684" w:rsidRPr="002A6684" w:rsidTr="002A6684">
        <w:tc>
          <w:tcPr>
            <w:tcW w:w="846" w:type="dxa"/>
            <w:vMerge/>
          </w:tcPr>
          <w:p w:rsidR="002A6684" w:rsidRPr="002A6684" w:rsidRDefault="002A6684" w:rsidP="002A6684">
            <w:pPr>
              <w:rPr>
                <w:rFonts w:ascii="Century Gothic" w:eastAsia="Calibri" w:hAnsi="Century Gothic" w:cs="Times New Roman"/>
                <w:sz w:val="20"/>
                <w:szCs w:val="20"/>
              </w:rPr>
            </w:pPr>
          </w:p>
        </w:tc>
        <w:tc>
          <w:tcPr>
            <w:tcW w:w="7938" w:type="dxa"/>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2 h gg x 7 = 14 h x 2 = 28 h</w:t>
            </w:r>
            <w:proofErr w:type="gramStart"/>
            <w:r w:rsidRPr="002A6684">
              <w:rPr>
                <w:rFonts w:ascii="Century Gothic" w:eastAsia="Calibri" w:hAnsi="Century Gothic" w:cs="Times New Roman"/>
                <w:sz w:val="20"/>
                <w:szCs w:val="20"/>
              </w:rPr>
              <w:t xml:space="preserve"> :</w:t>
            </w:r>
            <w:proofErr w:type="gramEnd"/>
            <w:r w:rsidRPr="002A6684">
              <w:rPr>
                <w:rFonts w:ascii="Century Gothic" w:eastAsia="Calibri" w:hAnsi="Century Gothic" w:cs="Times New Roman"/>
                <w:sz w:val="20"/>
                <w:szCs w:val="20"/>
              </w:rPr>
              <w:t xml:space="preserve"> 24 h = 1,16 [arrotondamento per eccesso gg 2]</w:t>
            </w:r>
          </w:p>
        </w:tc>
        <w:tc>
          <w:tcPr>
            <w:tcW w:w="844" w:type="dxa"/>
            <w:vMerge/>
          </w:tcPr>
          <w:p w:rsidR="002A6684" w:rsidRPr="002A6684" w:rsidRDefault="002A6684" w:rsidP="002A6684">
            <w:pPr>
              <w:rPr>
                <w:rFonts w:ascii="Century Gothic" w:eastAsia="Calibri" w:hAnsi="Century Gothic" w:cs="Times New Roman"/>
                <w:sz w:val="20"/>
                <w:szCs w:val="20"/>
              </w:rPr>
            </w:pPr>
          </w:p>
        </w:tc>
      </w:tr>
      <w:tr w:rsidR="002A6684" w:rsidRPr="002A6684" w:rsidTr="002A6684">
        <w:tc>
          <w:tcPr>
            <w:tcW w:w="846" w:type="dxa"/>
            <w:vMerge/>
          </w:tcPr>
          <w:p w:rsidR="002A6684" w:rsidRPr="002A6684" w:rsidRDefault="002A6684" w:rsidP="002A6684">
            <w:pPr>
              <w:rPr>
                <w:rFonts w:ascii="Century Gothic" w:eastAsia="Calibri" w:hAnsi="Century Gothic" w:cs="Times New Roman"/>
                <w:sz w:val="20"/>
                <w:szCs w:val="20"/>
              </w:rPr>
            </w:pPr>
          </w:p>
        </w:tc>
        <w:tc>
          <w:tcPr>
            <w:tcW w:w="7938" w:type="dxa"/>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 xml:space="preserve">1h gg x 7 = 7 h x 2 = </w:t>
            </w:r>
            <w:proofErr w:type="gramStart"/>
            <w:r w:rsidRPr="002A6684">
              <w:rPr>
                <w:rFonts w:ascii="Century Gothic" w:eastAsia="Calibri" w:hAnsi="Century Gothic" w:cs="Times New Roman"/>
                <w:sz w:val="20"/>
                <w:szCs w:val="20"/>
              </w:rPr>
              <w:t>14h</w:t>
            </w:r>
            <w:proofErr w:type="gramEnd"/>
            <w:r w:rsidRPr="002A6684">
              <w:rPr>
                <w:rFonts w:ascii="Century Gothic" w:eastAsia="Calibri" w:hAnsi="Century Gothic" w:cs="Times New Roman"/>
                <w:sz w:val="20"/>
                <w:szCs w:val="20"/>
              </w:rPr>
              <w:t xml:space="preserve"> : 24 h = 0,58 [arrotondamento per eccesso gg 1]</w:t>
            </w:r>
          </w:p>
        </w:tc>
        <w:tc>
          <w:tcPr>
            <w:tcW w:w="844" w:type="dxa"/>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8</w:t>
            </w:r>
          </w:p>
        </w:tc>
      </w:tr>
      <w:tr w:rsidR="002A6684" w:rsidRPr="002A6684" w:rsidTr="002A6684">
        <w:tc>
          <w:tcPr>
            <w:tcW w:w="846" w:type="dxa"/>
            <w:vMerge w:val="restart"/>
            <w:shd w:val="clear" w:color="auto" w:fill="D0CECE"/>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15</w:t>
            </w:r>
          </w:p>
        </w:tc>
        <w:tc>
          <w:tcPr>
            <w:tcW w:w="7938" w:type="dxa"/>
            <w:shd w:val="clear" w:color="auto" w:fill="D0CECE"/>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3 h gg x 15 = 45 h x 2 = 90 h</w:t>
            </w:r>
            <w:proofErr w:type="gramStart"/>
            <w:r w:rsidRPr="002A6684">
              <w:rPr>
                <w:rFonts w:ascii="Century Gothic" w:eastAsia="Calibri" w:hAnsi="Century Gothic" w:cs="Times New Roman"/>
                <w:sz w:val="20"/>
                <w:szCs w:val="20"/>
              </w:rPr>
              <w:t xml:space="preserve"> :</w:t>
            </w:r>
            <w:proofErr w:type="gramEnd"/>
            <w:r w:rsidRPr="002A6684">
              <w:rPr>
                <w:rFonts w:ascii="Century Gothic" w:eastAsia="Calibri" w:hAnsi="Century Gothic" w:cs="Times New Roman"/>
                <w:sz w:val="20"/>
                <w:szCs w:val="20"/>
              </w:rPr>
              <w:t xml:space="preserve"> 24 h = 3,75 [arrotondamento per eccesso gg 4]</w:t>
            </w:r>
          </w:p>
        </w:tc>
        <w:tc>
          <w:tcPr>
            <w:tcW w:w="844" w:type="dxa"/>
            <w:shd w:val="clear" w:color="auto" w:fill="D0CECE"/>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19</w:t>
            </w:r>
          </w:p>
        </w:tc>
      </w:tr>
      <w:tr w:rsidR="002A6684" w:rsidRPr="002A6684" w:rsidTr="002A6684">
        <w:tc>
          <w:tcPr>
            <w:tcW w:w="846" w:type="dxa"/>
            <w:vMerge/>
            <w:shd w:val="clear" w:color="auto" w:fill="D0CECE"/>
          </w:tcPr>
          <w:p w:rsidR="002A6684" w:rsidRPr="002A6684" w:rsidRDefault="002A6684" w:rsidP="002A6684">
            <w:pPr>
              <w:rPr>
                <w:rFonts w:ascii="Century Gothic" w:eastAsia="Calibri" w:hAnsi="Century Gothic" w:cs="Times New Roman"/>
                <w:sz w:val="20"/>
                <w:szCs w:val="20"/>
              </w:rPr>
            </w:pPr>
          </w:p>
        </w:tc>
        <w:tc>
          <w:tcPr>
            <w:tcW w:w="7938" w:type="dxa"/>
            <w:shd w:val="clear" w:color="auto" w:fill="D0CECE"/>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2h gg x 15 = 30 h x 2 = 60 h</w:t>
            </w:r>
            <w:proofErr w:type="gramStart"/>
            <w:r w:rsidRPr="002A6684">
              <w:rPr>
                <w:rFonts w:ascii="Century Gothic" w:eastAsia="Calibri" w:hAnsi="Century Gothic" w:cs="Times New Roman"/>
                <w:sz w:val="20"/>
                <w:szCs w:val="20"/>
              </w:rPr>
              <w:t xml:space="preserve"> :</w:t>
            </w:r>
            <w:proofErr w:type="gramEnd"/>
            <w:r w:rsidRPr="002A6684">
              <w:rPr>
                <w:rFonts w:ascii="Century Gothic" w:eastAsia="Calibri" w:hAnsi="Century Gothic" w:cs="Times New Roman"/>
                <w:sz w:val="20"/>
                <w:szCs w:val="20"/>
              </w:rPr>
              <w:t xml:space="preserve"> 24 h = 2,50 [arrotondamento per eccesso gg 3]</w:t>
            </w:r>
          </w:p>
        </w:tc>
        <w:tc>
          <w:tcPr>
            <w:tcW w:w="844" w:type="dxa"/>
            <w:shd w:val="clear" w:color="auto" w:fill="D0CECE"/>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18</w:t>
            </w:r>
          </w:p>
        </w:tc>
      </w:tr>
      <w:tr w:rsidR="002A6684" w:rsidRPr="002A6684" w:rsidTr="002A6684">
        <w:tc>
          <w:tcPr>
            <w:tcW w:w="846" w:type="dxa"/>
            <w:vMerge/>
            <w:shd w:val="clear" w:color="auto" w:fill="D0CECE"/>
          </w:tcPr>
          <w:p w:rsidR="002A6684" w:rsidRPr="002A6684" w:rsidRDefault="002A6684" w:rsidP="002A6684">
            <w:pPr>
              <w:rPr>
                <w:rFonts w:ascii="Century Gothic" w:eastAsia="Calibri" w:hAnsi="Century Gothic" w:cs="Times New Roman"/>
                <w:sz w:val="20"/>
                <w:szCs w:val="20"/>
              </w:rPr>
            </w:pPr>
          </w:p>
        </w:tc>
        <w:tc>
          <w:tcPr>
            <w:tcW w:w="7938" w:type="dxa"/>
            <w:shd w:val="clear" w:color="auto" w:fill="D0CECE"/>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1 h gg x 15 = 15 h x 2 = 30 h</w:t>
            </w:r>
            <w:proofErr w:type="gramStart"/>
            <w:r w:rsidRPr="002A6684">
              <w:rPr>
                <w:rFonts w:ascii="Century Gothic" w:eastAsia="Calibri" w:hAnsi="Century Gothic" w:cs="Times New Roman"/>
                <w:sz w:val="20"/>
                <w:szCs w:val="20"/>
              </w:rPr>
              <w:t xml:space="preserve"> :</w:t>
            </w:r>
            <w:proofErr w:type="gramEnd"/>
            <w:r w:rsidRPr="002A6684">
              <w:rPr>
                <w:rFonts w:ascii="Century Gothic" w:eastAsia="Calibri" w:hAnsi="Century Gothic" w:cs="Times New Roman"/>
                <w:sz w:val="20"/>
                <w:szCs w:val="20"/>
              </w:rPr>
              <w:t xml:space="preserve"> 24 h = 1,25 [arrotondamento per eccesso gg 2]</w:t>
            </w:r>
          </w:p>
        </w:tc>
        <w:tc>
          <w:tcPr>
            <w:tcW w:w="844" w:type="dxa"/>
            <w:shd w:val="clear" w:color="auto" w:fill="D0CECE"/>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17</w:t>
            </w:r>
          </w:p>
        </w:tc>
      </w:tr>
      <w:tr w:rsidR="002A6684" w:rsidRPr="002A6684" w:rsidTr="002A6684">
        <w:tc>
          <w:tcPr>
            <w:tcW w:w="846" w:type="dxa"/>
            <w:vMerge w:val="restart"/>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14</w:t>
            </w:r>
          </w:p>
        </w:tc>
        <w:tc>
          <w:tcPr>
            <w:tcW w:w="7938" w:type="dxa"/>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3 h gg x 14 = 42 h x 2 = 84 h</w:t>
            </w:r>
            <w:proofErr w:type="gramStart"/>
            <w:r w:rsidRPr="002A6684">
              <w:rPr>
                <w:rFonts w:ascii="Century Gothic" w:eastAsia="Calibri" w:hAnsi="Century Gothic" w:cs="Times New Roman"/>
                <w:sz w:val="20"/>
                <w:szCs w:val="20"/>
              </w:rPr>
              <w:t xml:space="preserve"> :</w:t>
            </w:r>
            <w:proofErr w:type="gramEnd"/>
            <w:r w:rsidRPr="002A6684">
              <w:rPr>
                <w:rFonts w:ascii="Century Gothic" w:eastAsia="Calibri" w:hAnsi="Century Gothic" w:cs="Times New Roman"/>
                <w:sz w:val="20"/>
                <w:szCs w:val="20"/>
              </w:rPr>
              <w:t xml:space="preserve"> 24 h = 3,50 [arrotondamento per eccesso gg 4]</w:t>
            </w:r>
          </w:p>
        </w:tc>
        <w:tc>
          <w:tcPr>
            <w:tcW w:w="844" w:type="dxa"/>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18</w:t>
            </w:r>
          </w:p>
        </w:tc>
      </w:tr>
      <w:tr w:rsidR="002A6684" w:rsidRPr="002A6684" w:rsidTr="002A6684">
        <w:tc>
          <w:tcPr>
            <w:tcW w:w="846" w:type="dxa"/>
            <w:vMerge/>
          </w:tcPr>
          <w:p w:rsidR="002A6684" w:rsidRPr="002A6684" w:rsidRDefault="002A6684" w:rsidP="002A6684">
            <w:pPr>
              <w:rPr>
                <w:rFonts w:ascii="Century Gothic" w:eastAsia="Calibri" w:hAnsi="Century Gothic" w:cs="Times New Roman"/>
                <w:sz w:val="20"/>
                <w:szCs w:val="20"/>
              </w:rPr>
            </w:pPr>
          </w:p>
        </w:tc>
        <w:tc>
          <w:tcPr>
            <w:tcW w:w="7938" w:type="dxa"/>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2 h gg x 14 = 28 h x 2 = 56 h</w:t>
            </w:r>
            <w:proofErr w:type="gramStart"/>
            <w:r w:rsidRPr="002A6684">
              <w:rPr>
                <w:rFonts w:ascii="Century Gothic" w:eastAsia="Calibri" w:hAnsi="Century Gothic" w:cs="Times New Roman"/>
                <w:sz w:val="20"/>
                <w:szCs w:val="20"/>
              </w:rPr>
              <w:t xml:space="preserve"> :</w:t>
            </w:r>
            <w:proofErr w:type="gramEnd"/>
            <w:r w:rsidRPr="002A6684">
              <w:rPr>
                <w:rFonts w:ascii="Century Gothic" w:eastAsia="Calibri" w:hAnsi="Century Gothic" w:cs="Times New Roman"/>
                <w:sz w:val="20"/>
                <w:szCs w:val="20"/>
              </w:rPr>
              <w:t xml:space="preserve"> 24 h = 2,33 [arrotondamento per eccesso gg 3]</w:t>
            </w:r>
          </w:p>
        </w:tc>
        <w:tc>
          <w:tcPr>
            <w:tcW w:w="844" w:type="dxa"/>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17</w:t>
            </w:r>
          </w:p>
        </w:tc>
      </w:tr>
      <w:tr w:rsidR="002A6684" w:rsidRPr="002A6684" w:rsidTr="002A6684">
        <w:tc>
          <w:tcPr>
            <w:tcW w:w="846" w:type="dxa"/>
            <w:vMerge/>
          </w:tcPr>
          <w:p w:rsidR="002A6684" w:rsidRPr="002A6684" w:rsidRDefault="002A6684" w:rsidP="002A6684">
            <w:pPr>
              <w:rPr>
                <w:rFonts w:ascii="Century Gothic" w:eastAsia="Calibri" w:hAnsi="Century Gothic" w:cs="Times New Roman"/>
                <w:sz w:val="20"/>
                <w:szCs w:val="20"/>
              </w:rPr>
            </w:pPr>
          </w:p>
        </w:tc>
        <w:tc>
          <w:tcPr>
            <w:tcW w:w="7938" w:type="dxa"/>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 xml:space="preserve">1h gg x 14 = </w:t>
            </w:r>
            <w:proofErr w:type="gramStart"/>
            <w:r w:rsidRPr="002A6684">
              <w:rPr>
                <w:rFonts w:ascii="Century Gothic" w:eastAsia="Calibri" w:hAnsi="Century Gothic" w:cs="Times New Roman"/>
                <w:sz w:val="20"/>
                <w:szCs w:val="20"/>
              </w:rPr>
              <w:t>14h</w:t>
            </w:r>
            <w:proofErr w:type="gramEnd"/>
            <w:r w:rsidRPr="002A6684">
              <w:rPr>
                <w:rFonts w:ascii="Century Gothic" w:eastAsia="Calibri" w:hAnsi="Century Gothic" w:cs="Times New Roman"/>
                <w:sz w:val="20"/>
                <w:szCs w:val="20"/>
              </w:rPr>
              <w:t xml:space="preserve"> x 2 = 28 h : 24 h = 1,16 [arrotondamento per eccesso gg 2]</w:t>
            </w:r>
          </w:p>
        </w:tc>
        <w:tc>
          <w:tcPr>
            <w:tcW w:w="844" w:type="dxa"/>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16</w:t>
            </w:r>
          </w:p>
        </w:tc>
      </w:tr>
      <w:tr w:rsidR="002A6684" w:rsidRPr="002A6684" w:rsidTr="002A6684">
        <w:tc>
          <w:tcPr>
            <w:tcW w:w="846" w:type="dxa"/>
            <w:vMerge w:val="restart"/>
            <w:shd w:val="clear" w:color="auto" w:fill="D0CECE"/>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30</w:t>
            </w:r>
          </w:p>
        </w:tc>
        <w:tc>
          <w:tcPr>
            <w:tcW w:w="7938" w:type="dxa"/>
            <w:shd w:val="clear" w:color="auto" w:fill="D0CECE"/>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3 h gg x 30 = 90 h x 2 = 180 h</w:t>
            </w:r>
            <w:proofErr w:type="gramStart"/>
            <w:r w:rsidRPr="002A6684">
              <w:rPr>
                <w:rFonts w:ascii="Century Gothic" w:eastAsia="Calibri" w:hAnsi="Century Gothic" w:cs="Times New Roman"/>
                <w:sz w:val="20"/>
                <w:szCs w:val="20"/>
              </w:rPr>
              <w:t xml:space="preserve"> :</w:t>
            </w:r>
            <w:proofErr w:type="gramEnd"/>
            <w:r w:rsidRPr="002A6684">
              <w:rPr>
                <w:rFonts w:ascii="Century Gothic" w:eastAsia="Calibri" w:hAnsi="Century Gothic" w:cs="Times New Roman"/>
                <w:sz w:val="20"/>
                <w:szCs w:val="20"/>
              </w:rPr>
              <w:t xml:space="preserve"> 24 h = 7,50 [arrotondamento per eccesso gg 8]</w:t>
            </w:r>
          </w:p>
        </w:tc>
        <w:tc>
          <w:tcPr>
            <w:tcW w:w="844" w:type="dxa"/>
            <w:shd w:val="clear" w:color="auto" w:fill="D0CECE"/>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38</w:t>
            </w:r>
          </w:p>
        </w:tc>
      </w:tr>
      <w:tr w:rsidR="002A6684" w:rsidRPr="002A6684" w:rsidTr="002A6684">
        <w:tc>
          <w:tcPr>
            <w:tcW w:w="846" w:type="dxa"/>
            <w:vMerge/>
            <w:shd w:val="clear" w:color="auto" w:fill="D0CECE"/>
          </w:tcPr>
          <w:p w:rsidR="002A6684" w:rsidRPr="002A6684" w:rsidRDefault="002A6684" w:rsidP="002A6684">
            <w:pPr>
              <w:rPr>
                <w:rFonts w:ascii="Century Gothic" w:eastAsia="Calibri" w:hAnsi="Century Gothic" w:cs="Times New Roman"/>
                <w:sz w:val="20"/>
                <w:szCs w:val="20"/>
              </w:rPr>
            </w:pPr>
          </w:p>
        </w:tc>
        <w:tc>
          <w:tcPr>
            <w:tcW w:w="7938" w:type="dxa"/>
            <w:shd w:val="clear" w:color="auto" w:fill="D0CECE"/>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2 h gg x 30 = 60 h x 2 = 120 h</w:t>
            </w:r>
            <w:proofErr w:type="gramStart"/>
            <w:r w:rsidRPr="002A6684">
              <w:rPr>
                <w:rFonts w:ascii="Century Gothic" w:eastAsia="Calibri" w:hAnsi="Century Gothic" w:cs="Times New Roman"/>
                <w:sz w:val="20"/>
                <w:szCs w:val="20"/>
              </w:rPr>
              <w:t xml:space="preserve"> :</w:t>
            </w:r>
            <w:proofErr w:type="gramEnd"/>
            <w:r w:rsidRPr="002A6684">
              <w:rPr>
                <w:rFonts w:ascii="Century Gothic" w:eastAsia="Calibri" w:hAnsi="Century Gothic" w:cs="Times New Roman"/>
                <w:sz w:val="20"/>
                <w:szCs w:val="20"/>
              </w:rPr>
              <w:t xml:space="preserve"> 24 h = 5</w:t>
            </w:r>
          </w:p>
        </w:tc>
        <w:tc>
          <w:tcPr>
            <w:tcW w:w="844" w:type="dxa"/>
            <w:shd w:val="clear" w:color="auto" w:fill="D0CECE"/>
          </w:tcPr>
          <w:p w:rsidR="002A6684" w:rsidRPr="002A6684" w:rsidRDefault="002A6684" w:rsidP="002A6684">
            <w:pPr>
              <w:rPr>
                <w:rFonts w:ascii="Century Gothic" w:eastAsia="Calibri" w:hAnsi="Century Gothic" w:cs="Times New Roman"/>
                <w:sz w:val="20"/>
                <w:szCs w:val="20"/>
              </w:rPr>
            </w:pPr>
            <w:r w:rsidRPr="002A6684">
              <w:rPr>
                <w:rFonts w:ascii="Century Gothic" w:eastAsia="Calibri" w:hAnsi="Century Gothic" w:cs="Times New Roman"/>
                <w:sz w:val="20"/>
                <w:szCs w:val="20"/>
              </w:rPr>
              <w:t>35</w:t>
            </w:r>
          </w:p>
        </w:tc>
      </w:tr>
    </w:tbl>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sz w:val="20"/>
          <w:szCs w:val="20"/>
          <w:lang w:eastAsia="it-IT"/>
        </w:rPr>
      </w:pPr>
      <w:r w:rsidRPr="002A6684">
        <w:rPr>
          <w:rFonts w:ascii="Century Gothic" w:eastAsia="Times New Roman" w:hAnsi="Century Gothic" w:cs="Times New Roman"/>
          <w:color w:val="000000"/>
          <w:sz w:val="20"/>
          <w:szCs w:val="20"/>
          <w:bdr w:val="none" w:sz="0" w:space="0" w:color="auto" w:frame="1"/>
          <w:lang w:eastAsia="it-IT"/>
        </w:rPr>
        <w:t>con esclusione dei seguenti giorni _______________________________ (eventuale)</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sz w:val="20"/>
          <w:szCs w:val="20"/>
          <w:bdr w:val="none" w:sz="0" w:space="0" w:color="auto" w:frame="1"/>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sz w:val="20"/>
          <w:szCs w:val="20"/>
          <w:lang w:eastAsia="it-IT"/>
        </w:rPr>
      </w:pPr>
      <w:r w:rsidRPr="002A6684">
        <w:rPr>
          <w:rFonts w:ascii="Century Gothic" w:eastAsia="Times New Roman" w:hAnsi="Century Gothic" w:cs="Times New Roman"/>
          <w:color w:val="000000"/>
          <w:sz w:val="20"/>
          <w:szCs w:val="20"/>
          <w:bdr w:val="none" w:sz="0" w:space="0" w:color="auto" w:frame="1"/>
          <w:lang w:eastAsia="it-IT"/>
        </w:rPr>
        <w:t xml:space="preserve">Il permesso </w:t>
      </w:r>
      <w:proofErr w:type="gramStart"/>
      <w:r w:rsidRPr="002A6684">
        <w:rPr>
          <w:rFonts w:ascii="Century Gothic" w:eastAsia="Times New Roman" w:hAnsi="Century Gothic" w:cs="Times New Roman"/>
          <w:color w:val="000000"/>
          <w:sz w:val="20"/>
          <w:szCs w:val="20"/>
          <w:bdr w:val="none" w:sz="0" w:space="0" w:color="auto" w:frame="1"/>
          <w:lang w:eastAsia="it-IT"/>
        </w:rPr>
        <w:t xml:space="preserve">si </w:t>
      </w:r>
      <w:proofErr w:type="gramEnd"/>
      <w:r w:rsidRPr="002A6684">
        <w:rPr>
          <w:rFonts w:ascii="Century Gothic" w:eastAsia="Times New Roman" w:hAnsi="Century Gothic" w:cs="Times New Roman"/>
          <w:color w:val="000000"/>
          <w:sz w:val="20"/>
          <w:szCs w:val="20"/>
          <w:bdr w:val="none" w:sz="0" w:space="0" w:color="auto" w:frame="1"/>
          <w:lang w:eastAsia="it-IT"/>
        </w:rPr>
        <w:t>intende riferito solo agli orari stabiliti ed esclusivamente per percorrere l'itinerario dalla propria abitazione sita in ___________________________________ fino alla sede di lavoro sita in __________________________________ e viceversa.</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bdr w:val="none" w:sz="0" w:space="0" w:color="auto" w:frame="1"/>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center"/>
        <w:rPr>
          <w:rFonts w:ascii="Century Gothic" w:eastAsia="Times New Roman" w:hAnsi="Century Gothic" w:cs="Times New Roman"/>
          <w:color w:val="000000"/>
          <w:lang w:eastAsia="it-IT"/>
        </w:rPr>
      </w:pPr>
      <w:r w:rsidRPr="002A6684">
        <w:rPr>
          <w:rFonts w:ascii="Century Gothic" w:eastAsia="Times New Roman" w:hAnsi="Century Gothic" w:cs="Times New Roman"/>
          <w:b/>
          <w:bCs/>
          <w:iCs/>
          <w:color w:val="000000"/>
          <w:bdr w:val="none" w:sz="0" w:space="0" w:color="auto" w:frame="1"/>
          <w:lang w:eastAsia="it-IT"/>
        </w:rPr>
        <w:t>AVVERTE</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numPr>
          <w:ilvl w:val="0"/>
          <w:numId w:val="31"/>
        </w:numPr>
        <w:shd w:val="clear" w:color="auto" w:fill="FFFFFF"/>
        <w:spacing w:after="0" w:line="240" w:lineRule="auto"/>
        <w:contextualSpacing/>
        <w:jc w:val="both"/>
        <w:rPr>
          <w:rFonts w:ascii="Century Gothic" w:eastAsia="Times New Roman" w:hAnsi="Century Gothic" w:cs="Times New Roman"/>
          <w:color w:val="000000"/>
          <w:sz w:val="20"/>
          <w:szCs w:val="20"/>
          <w:lang w:eastAsia="it-IT"/>
        </w:rPr>
      </w:pPr>
      <w:proofErr w:type="gramStart"/>
      <w:r w:rsidRPr="002A6684">
        <w:rPr>
          <w:rFonts w:ascii="Century Gothic" w:eastAsia="Times New Roman" w:hAnsi="Century Gothic" w:cs="Times New Roman"/>
          <w:color w:val="000000"/>
          <w:sz w:val="20"/>
          <w:szCs w:val="20"/>
          <w:bdr w:val="none" w:sz="0" w:space="0" w:color="auto" w:frame="1"/>
          <w:lang w:eastAsia="it-IT"/>
        </w:rPr>
        <w:t>che</w:t>
      </w:r>
      <w:proofErr w:type="gramEnd"/>
      <w:r w:rsidRPr="002A6684">
        <w:rPr>
          <w:rFonts w:ascii="Century Gothic" w:eastAsia="Times New Roman" w:hAnsi="Century Gothic" w:cs="Times New Roman"/>
          <w:color w:val="000000"/>
          <w:sz w:val="20"/>
          <w:szCs w:val="20"/>
          <w:bdr w:val="none" w:sz="0" w:space="0" w:color="auto" w:frame="1"/>
          <w:lang w:eastAsia="it-IT"/>
        </w:rPr>
        <w:t xml:space="preserve"> la presente autorizzazione </w:t>
      </w:r>
      <w:r w:rsidRPr="002A6684">
        <w:rPr>
          <w:rFonts w:ascii="Century Gothic" w:eastAsia="Times New Roman" w:hAnsi="Century Gothic" w:cs="Times New Roman"/>
          <w:b/>
          <w:color w:val="000000"/>
          <w:sz w:val="20"/>
          <w:szCs w:val="20"/>
          <w:bdr w:val="none" w:sz="0" w:space="0" w:color="auto" w:frame="1"/>
          <w:lang w:eastAsia="it-IT"/>
        </w:rPr>
        <w:t>deve essere recata al seguito</w:t>
      </w:r>
      <w:r w:rsidRPr="002A6684">
        <w:rPr>
          <w:rFonts w:ascii="Century Gothic" w:eastAsia="Times New Roman" w:hAnsi="Century Gothic" w:cs="Times New Roman"/>
          <w:color w:val="000000"/>
          <w:sz w:val="20"/>
          <w:szCs w:val="20"/>
          <w:bdr w:val="none" w:sz="0" w:space="0" w:color="auto" w:frame="1"/>
          <w:lang w:eastAsia="it-IT"/>
        </w:rPr>
        <w:t xml:space="preserve"> ed esibita agli organi di controllo;</w:t>
      </w:r>
    </w:p>
    <w:p w:rsidR="002A6684" w:rsidRPr="002A6684" w:rsidRDefault="002A6684" w:rsidP="002A6684">
      <w:pPr>
        <w:numPr>
          <w:ilvl w:val="0"/>
          <w:numId w:val="31"/>
        </w:numPr>
        <w:shd w:val="clear" w:color="auto" w:fill="FFFFFF"/>
        <w:spacing w:after="0" w:line="240" w:lineRule="auto"/>
        <w:contextualSpacing/>
        <w:jc w:val="both"/>
        <w:rPr>
          <w:rFonts w:ascii="Century Gothic" w:eastAsia="Times New Roman" w:hAnsi="Century Gothic" w:cs="Times New Roman"/>
          <w:color w:val="000000"/>
          <w:sz w:val="20"/>
          <w:szCs w:val="20"/>
          <w:lang w:eastAsia="it-IT"/>
        </w:rPr>
      </w:pPr>
      <w:proofErr w:type="gramStart"/>
      <w:r w:rsidRPr="002A6684">
        <w:rPr>
          <w:rFonts w:ascii="Century Gothic" w:eastAsia="Times New Roman" w:hAnsi="Century Gothic" w:cs="Times New Roman"/>
          <w:color w:val="000000"/>
          <w:sz w:val="20"/>
          <w:szCs w:val="20"/>
          <w:bdr w:val="none" w:sz="0" w:space="0" w:color="auto" w:frame="1"/>
          <w:lang w:eastAsia="it-IT"/>
        </w:rPr>
        <w:t>che</w:t>
      </w:r>
      <w:proofErr w:type="gramEnd"/>
      <w:r w:rsidRPr="002A6684">
        <w:rPr>
          <w:rFonts w:ascii="Century Gothic" w:eastAsia="Times New Roman" w:hAnsi="Century Gothic" w:cs="Times New Roman"/>
          <w:color w:val="000000"/>
          <w:sz w:val="20"/>
          <w:szCs w:val="20"/>
          <w:bdr w:val="none" w:sz="0" w:space="0" w:color="auto" w:frame="1"/>
          <w:lang w:eastAsia="it-IT"/>
        </w:rPr>
        <w:t xml:space="preserve"> ai sensi dell'art. 218-ter, comma </w:t>
      </w:r>
      <w:proofErr w:type="gramStart"/>
      <w:r w:rsidRPr="002A6684">
        <w:rPr>
          <w:rFonts w:ascii="Century Gothic" w:eastAsia="Times New Roman" w:hAnsi="Century Gothic" w:cs="Times New Roman"/>
          <w:color w:val="000000"/>
          <w:sz w:val="20"/>
          <w:szCs w:val="20"/>
          <w:bdr w:val="none" w:sz="0" w:space="0" w:color="auto" w:frame="1"/>
          <w:lang w:eastAsia="it-IT"/>
        </w:rPr>
        <w:t>8</w:t>
      </w:r>
      <w:proofErr w:type="gramEnd"/>
      <w:r w:rsidRPr="002A6684">
        <w:rPr>
          <w:rFonts w:ascii="Century Gothic" w:eastAsia="Times New Roman" w:hAnsi="Century Gothic" w:cs="Times New Roman"/>
          <w:color w:val="000000"/>
          <w:sz w:val="20"/>
          <w:szCs w:val="20"/>
          <w:bdr w:val="none" w:sz="0" w:space="0" w:color="auto" w:frame="1"/>
          <w:lang w:eastAsia="it-IT"/>
        </w:rPr>
        <w:t xml:space="preserve">, del </w:t>
      </w:r>
      <w:proofErr w:type="spellStart"/>
      <w:r w:rsidRPr="002A6684">
        <w:rPr>
          <w:rFonts w:ascii="Century Gothic" w:eastAsia="Times New Roman" w:hAnsi="Century Gothic" w:cs="Times New Roman"/>
          <w:color w:val="000000"/>
          <w:sz w:val="20"/>
          <w:szCs w:val="20"/>
          <w:bdr w:val="none" w:sz="0" w:space="0" w:color="auto" w:frame="1"/>
          <w:lang w:eastAsia="it-IT"/>
        </w:rPr>
        <w:t>cds</w:t>
      </w:r>
      <w:proofErr w:type="spellEnd"/>
      <w:r w:rsidRPr="002A6684">
        <w:rPr>
          <w:rFonts w:ascii="Century Gothic" w:eastAsia="Times New Roman" w:hAnsi="Century Gothic" w:cs="Times New Roman"/>
          <w:color w:val="000000"/>
          <w:sz w:val="20"/>
          <w:szCs w:val="20"/>
          <w:bdr w:val="none" w:sz="0" w:space="0" w:color="auto" w:frame="1"/>
          <w:lang w:eastAsia="it-IT"/>
        </w:rPr>
        <w:t>, la guida di veicoli durante il periodo di sospensione, nonché la guida in orario non autorizzato è soggetto alla sanzione della revoca della patente;</w:t>
      </w:r>
    </w:p>
    <w:p w:rsidR="002A6684" w:rsidRPr="002A6684" w:rsidRDefault="002A6684" w:rsidP="002A6684">
      <w:pPr>
        <w:numPr>
          <w:ilvl w:val="0"/>
          <w:numId w:val="31"/>
        </w:numPr>
        <w:shd w:val="clear" w:color="auto" w:fill="FFFFFF"/>
        <w:spacing w:after="0" w:line="240" w:lineRule="auto"/>
        <w:contextualSpacing/>
        <w:jc w:val="both"/>
        <w:rPr>
          <w:rFonts w:ascii="Century Gothic" w:eastAsia="Times New Roman" w:hAnsi="Century Gothic" w:cs="Times New Roman"/>
          <w:color w:val="000000"/>
          <w:sz w:val="20"/>
          <w:szCs w:val="20"/>
          <w:lang w:eastAsia="it-IT"/>
        </w:rPr>
      </w:pPr>
      <w:proofErr w:type="gramStart"/>
      <w:r w:rsidRPr="002A6684">
        <w:rPr>
          <w:rFonts w:ascii="Century Gothic" w:eastAsia="Times New Roman" w:hAnsi="Century Gothic" w:cs="Times New Roman"/>
          <w:color w:val="000000"/>
          <w:sz w:val="20"/>
          <w:szCs w:val="20"/>
          <w:bdr w:val="none" w:sz="0" w:space="0" w:color="auto" w:frame="1"/>
          <w:lang w:eastAsia="it-IT"/>
        </w:rPr>
        <w:t>che</w:t>
      </w:r>
      <w:proofErr w:type="gramEnd"/>
      <w:r w:rsidRPr="002A6684">
        <w:rPr>
          <w:rFonts w:ascii="Century Gothic" w:eastAsia="Times New Roman" w:hAnsi="Century Gothic" w:cs="Times New Roman"/>
          <w:color w:val="000000"/>
          <w:sz w:val="20"/>
          <w:szCs w:val="20"/>
          <w:bdr w:val="none" w:sz="0" w:space="0" w:color="auto" w:frame="1"/>
          <w:lang w:eastAsia="it-IT"/>
        </w:rPr>
        <w:t xml:space="preserve"> la patente di guida potrà essere ritirata, </w:t>
      </w:r>
      <w:r w:rsidRPr="002A6684">
        <w:rPr>
          <w:rFonts w:ascii="Century Gothic" w:eastAsia="Times New Roman" w:hAnsi="Century Gothic" w:cs="Times New Roman"/>
          <w:b/>
          <w:color w:val="000000"/>
          <w:sz w:val="20"/>
          <w:szCs w:val="20"/>
          <w:bdr w:val="none" w:sz="0" w:space="0" w:color="auto" w:frame="1"/>
          <w:lang w:eastAsia="it-IT"/>
        </w:rPr>
        <w:t>il giorno successivo alla scadenza del P.S.B./P.C.S.B.</w:t>
      </w:r>
      <w:r w:rsidRPr="002A6684">
        <w:rPr>
          <w:rFonts w:ascii="Century Gothic" w:eastAsia="Times New Roman" w:hAnsi="Century Gothic" w:cs="Times New Roman"/>
          <w:color w:val="000000"/>
          <w:sz w:val="20"/>
          <w:szCs w:val="20"/>
          <w:bdr w:val="none" w:sz="0" w:space="0" w:color="auto" w:frame="1"/>
          <w:lang w:eastAsia="it-IT"/>
        </w:rPr>
        <w:t xml:space="preserve"> (in quanto il P.S.B./P.C.S.B. coincide con le 24 ore dell’ultimo giorno indicato) dall'interessato o da un incaricato munito di delega e fotocopia del documento di riconoscimento del delegante presso l'Ufficio in intestazione, ovvero a mezzo posta a spese dell'interessato. La restituzione potrà avvenire salvo </w:t>
      </w:r>
      <w:proofErr w:type="gramStart"/>
      <w:r w:rsidRPr="002A6684">
        <w:rPr>
          <w:rFonts w:ascii="Century Gothic" w:eastAsia="Times New Roman" w:hAnsi="Century Gothic" w:cs="Times New Roman"/>
          <w:color w:val="000000"/>
          <w:sz w:val="20"/>
          <w:szCs w:val="20"/>
          <w:bdr w:val="none" w:sz="0" w:space="0" w:color="auto" w:frame="1"/>
          <w:lang w:eastAsia="it-IT"/>
        </w:rPr>
        <w:t>ulteriori</w:t>
      </w:r>
      <w:proofErr w:type="gramEnd"/>
      <w:r w:rsidRPr="002A6684">
        <w:rPr>
          <w:rFonts w:ascii="Century Gothic" w:eastAsia="Times New Roman" w:hAnsi="Century Gothic" w:cs="Times New Roman"/>
          <w:color w:val="000000"/>
          <w:sz w:val="20"/>
          <w:szCs w:val="20"/>
          <w:bdr w:val="none" w:sz="0" w:space="0" w:color="auto" w:frame="1"/>
          <w:lang w:eastAsia="it-IT"/>
        </w:rPr>
        <w:t xml:space="preserve"> situazioni ostative (ad esempio, trasmissione al Prefetto competente per l'applicazione di un ulteriore periodo sospensione);</w:t>
      </w:r>
    </w:p>
    <w:p w:rsidR="002A6684" w:rsidRPr="00DF724E" w:rsidRDefault="002A6684" w:rsidP="002A6684">
      <w:pPr>
        <w:numPr>
          <w:ilvl w:val="0"/>
          <w:numId w:val="31"/>
        </w:numPr>
        <w:shd w:val="clear" w:color="auto" w:fill="FFFFFF"/>
        <w:spacing w:after="0" w:line="240" w:lineRule="auto"/>
        <w:contextualSpacing/>
        <w:jc w:val="both"/>
        <w:rPr>
          <w:rFonts w:ascii="Century Gothic" w:eastAsia="Times New Roman" w:hAnsi="Century Gothic" w:cs="Times New Roman"/>
          <w:b/>
          <w:color w:val="000000"/>
          <w:sz w:val="20"/>
          <w:szCs w:val="20"/>
          <w:lang w:eastAsia="it-IT"/>
        </w:rPr>
      </w:pPr>
      <w:r w:rsidRPr="00DF724E">
        <w:rPr>
          <w:rFonts w:ascii="Century Gothic" w:eastAsia="Times New Roman" w:hAnsi="Century Gothic" w:cs="Times New Roman"/>
          <w:b/>
          <w:color w:val="000000"/>
          <w:sz w:val="20"/>
          <w:szCs w:val="20"/>
          <w:bdr w:val="none" w:sz="0" w:space="0" w:color="auto" w:frame="1"/>
          <w:lang w:eastAsia="it-IT"/>
        </w:rPr>
        <w:t xml:space="preserve">Qualora il P.S.B./P.C.S.B./giorno restituzione materiale </w:t>
      </w:r>
      <w:proofErr w:type="gramStart"/>
      <w:r w:rsidRPr="00DF724E">
        <w:rPr>
          <w:rFonts w:ascii="Century Gothic" w:eastAsia="Times New Roman" w:hAnsi="Century Gothic" w:cs="Times New Roman"/>
          <w:b/>
          <w:color w:val="000000"/>
          <w:sz w:val="20"/>
          <w:szCs w:val="20"/>
          <w:bdr w:val="none" w:sz="0" w:space="0" w:color="auto" w:frame="1"/>
          <w:lang w:eastAsia="it-IT"/>
        </w:rPr>
        <w:t>coincidano</w:t>
      </w:r>
      <w:proofErr w:type="gramEnd"/>
      <w:r w:rsidRPr="00DF724E">
        <w:rPr>
          <w:rFonts w:ascii="Century Gothic" w:eastAsia="Times New Roman" w:hAnsi="Century Gothic" w:cs="Times New Roman"/>
          <w:b/>
          <w:color w:val="000000"/>
          <w:sz w:val="20"/>
          <w:szCs w:val="20"/>
          <w:bdr w:val="none" w:sz="0" w:space="0" w:color="auto" w:frame="1"/>
          <w:lang w:eastAsia="it-IT"/>
        </w:rPr>
        <w:t xml:space="preserve"> con una giornata festiva o prefestiva la patente di guida viene restituita </w:t>
      </w:r>
      <w:r w:rsidRPr="00DF724E">
        <w:rPr>
          <w:rFonts w:ascii="Century Gothic" w:eastAsia="Times New Roman" w:hAnsi="Century Gothic" w:cs="Times New Roman"/>
          <w:b/>
          <w:color w:val="000000"/>
          <w:sz w:val="20"/>
          <w:szCs w:val="20"/>
          <w:u w:val="single"/>
          <w:bdr w:val="none" w:sz="0" w:space="0" w:color="auto" w:frame="1"/>
          <w:lang w:eastAsia="it-IT"/>
        </w:rPr>
        <w:t>dal primo giorno feriale utile;</w:t>
      </w:r>
    </w:p>
    <w:p w:rsidR="002A6684" w:rsidRPr="002A6684" w:rsidRDefault="002A6684" w:rsidP="002A6684">
      <w:pPr>
        <w:numPr>
          <w:ilvl w:val="0"/>
          <w:numId w:val="31"/>
        </w:numPr>
        <w:shd w:val="clear" w:color="auto" w:fill="FFFFFF"/>
        <w:spacing w:after="0" w:line="240" w:lineRule="auto"/>
        <w:contextualSpacing/>
        <w:jc w:val="both"/>
        <w:rPr>
          <w:rFonts w:ascii="Century Gothic" w:eastAsia="Times New Roman" w:hAnsi="Century Gothic" w:cs="Times New Roman"/>
          <w:color w:val="000000"/>
          <w:sz w:val="20"/>
          <w:szCs w:val="20"/>
          <w:lang w:eastAsia="it-IT"/>
        </w:rPr>
      </w:pPr>
      <w:r w:rsidRPr="002A6684">
        <w:rPr>
          <w:rFonts w:ascii="Century Gothic" w:eastAsia="Times New Roman" w:hAnsi="Century Gothic" w:cs="Times New Roman"/>
          <w:color w:val="000000"/>
          <w:sz w:val="20"/>
          <w:szCs w:val="20"/>
          <w:bdr w:val="none" w:sz="0" w:space="0" w:color="auto" w:frame="1"/>
          <w:lang w:eastAsia="it-IT"/>
        </w:rPr>
        <w:t xml:space="preserve">In caso di violazione dell’art. 173, C.d.S. la restituzione avviene a cura della </w:t>
      </w:r>
      <w:r w:rsidR="00E37840">
        <w:rPr>
          <w:rFonts w:ascii="Century Gothic" w:eastAsia="Times New Roman" w:hAnsi="Century Gothic" w:cs="Times New Roman"/>
          <w:color w:val="000000"/>
          <w:sz w:val="20"/>
          <w:szCs w:val="20"/>
          <w:bdr w:val="none" w:sz="0" w:space="0" w:color="auto" w:frame="1"/>
          <w:lang w:eastAsia="it-IT"/>
        </w:rPr>
        <w:t>Prefettura/</w:t>
      </w:r>
      <w:proofErr w:type="gramStart"/>
      <w:r w:rsidR="00E37840">
        <w:rPr>
          <w:rFonts w:ascii="Century Gothic" w:eastAsia="Times New Roman" w:hAnsi="Century Gothic" w:cs="Times New Roman"/>
          <w:color w:val="000000"/>
          <w:sz w:val="20"/>
          <w:szCs w:val="20"/>
          <w:bdr w:val="none" w:sz="0" w:space="0" w:color="auto" w:frame="1"/>
          <w:lang w:eastAsia="it-IT"/>
        </w:rPr>
        <w:t>U.T.G.</w:t>
      </w:r>
      <w:proofErr w:type="gramEnd"/>
      <w:r w:rsidRPr="002A6684">
        <w:rPr>
          <w:rFonts w:ascii="Century Gothic" w:eastAsia="Times New Roman" w:hAnsi="Century Gothic" w:cs="Times New Roman"/>
          <w:color w:val="000000"/>
          <w:sz w:val="20"/>
          <w:szCs w:val="20"/>
          <w:bdr w:val="none" w:sz="0" w:space="0" w:color="auto" w:frame="1"/>
          <w:lang w:eastAsia="it-IT"/>
        </w:rPr>
        <w:t xml:space="preserve"> al termine dell’ulteriore periodo di sospensione.</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Luogo e data _______________________________</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center"/>
        <w:rPr>
          <w:rFonts w:ascii="Century Gothic" w:eastAsia="Times New Roman" w:hAnsi="Century Gothic" w:cs="Times New Roman"/>
          <w:color w:val="000000"/>
          <w:bdr w:val="none" w:sz="0" w:space="0" w:color="auto" w:frame="1"/>
          <w:lang w:eastAsia="it-IT"/>
        </w:rPr>
      </w:pPr>
      <w:r w:rsidRPr="002A6684">
        <w:rPr>
          <w:rFonts w:ascii="Century Gothic" w:eastAsia="Times New Roman" w:hAnsi="Century Gothic" w:cs="Times New Roman"/>
          <w:color w:val="000000"/>
          <w:bdr w:val="none" w:sz="0" w:space="0" w:color="auto" w:frame="1"/>
          <w:lang w:eastAsia="it-IT"/>
        </w:rPr>
        <w:t>Il Responsabile dell'Ufficio /Comando</w:t>
      </w:r>
    </w:p>
    <w:p w:rsidR="002A6684" w:rsidRPr="002A6684" w:rsidRDefault="002A6684" w:rsidP="002A6684">
      <w:pPr>
        <w:shd w:val="clear" w:color="auto" w:fill="FFFFFF"/>
        <w:spacing w:after="0" w:line="240" w:lineRule="auto"/>
        <w:jc w:val="both"/>
        <w:rPr>
          <w:rFonts w:ascii="Century Gothic" w:eastAsia="Times New Roman" w:hAnsi="Century Gothic" w:cs="Times New Roman"/>
          <w:color w:val="000000"/>
          <w:lang w:eastAsia="it-IT"/>
        </w:rPr>
      </w:pPr>
    </w:p>
    <w:p w:rsidR="002A6684" w:rsidRPr="002A6684" w:rsidRDefault="002A6684" w:rsidP="002A6684">
      <w:pPr>
        <w:shd w:val="clear" w:color="auto" w:fill="FFFFFF"/>
        <w:spacing w:after="0" w:line="240" w:lineRule="auto"/>
        <w:jc w:val="center"/>
        <w:rPr>
          <w:rFonts w:ascii="Century Gothic" w:eastAsia="Times New Roman" w:hAnsi="Century Gothic" w:cs="Times New Roman"/>
          <w:color w:val="000000"/>
          <w:lang w:eastAsia="it-IT"/>
        </w:rPr>
      </w:pPr>
      <w:r w:rsidRPr="002A6684">
        <w:rPr>
          <w:rFonts w:ascii="Century Gothic" w:eastAsia="Times New Roman" w:hAnsi="Century Gothic" w:cs="Times New Roman"/>
          <w:color w:val="000000"/>
          <w:bdr w:val="none" w:sz="0" w:space="0" w:color="auto" w:frame="1"/>
          <w:lang w:eastAsia="it-IT"/>
        </w:rPr>
        <w:t>_____________________________</w:t>
      </w:r>
    </w:p>
    <w:p w:rsidR="002A6684" w:rsidRPr="002A6684" w:rsidRDefault="002A6684" w:rsidP="0034014B">
      <w:pPr>
        <w:rPr>
          <w:rFonts w:ascii="Times New Roman" w:hAnsi="Times New Roman" w:cs="Times New Roman"/>
          <w:sz w:val="28"/>
          <w:szCs w:val="28"/>
        </w:rPr>
      </w:pPr>
    </w:p>
    <w:sectPr w:rsidR="002A6684" w:rsidRPr="002A6684" w:rsidSect="00707480">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53D" w:rsidRDefault="00FA353D" w:rsidP="007413AE">
      <w:pPr>
        <w:spacing w:after="0" w:line="240" w:lineRule="auto"/>
      </w:pPr>
      <w:r>
        <w:separator/>
      </w:r>
    </w:p>
  </w:endnote>
  <w:endnote w:type="continuationSeparator" w:id="0">
    <w:p w:rsidR="00FA353D" w:rsidRDefault="00FA353D" w:rsidP="0074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332515"/>
      <w:docPartObj>
        <w:docPartGallery w:val="Page Numbers (Bottom of Page)"/>
        <w:docPartUnique/>
      </w:docPartObj>
    </w:sdtPr>
    <w:sdtContent>
      <w:p w:rsidR="007413AE" w:rsidRDefault="007413AE">
        <w:pPr>
          <w:pStyle w:val="Pidipagina"/>
          <w:jc w:val="center"/>
        </w:pPr>
        <w:r>
          <w:fldChar w:fldCharType="begin"/>
        </w:r>
        <w:r>
          <w:instrText>PAGE   \* MERGEFORMAT</w:instrText>
        </w:r>
        <w:r>
          <w:fldChar w:fldCharType="separate"/>
        </w:r>
        <w:r w:rsidR="00C10088">
          <w:rPr>
            <w:noProof/>
          </w:rPr>
          <w:t>6</w:t>
        </w:r>
        <w:r>
          <w:fldChar w:fldCharType="end"/>
        </w:r>
      </w:p>
    </w:sdtContent>
  </w:sdt>
  <w:p w:rsidR="007413AE" w:rsidRDefault="007413A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53D" w:rsidRDefault="00FA353D" w:rsidP="007413AE">
      <w:pPr>
        <w:spacing w:after="0" w:line="240" w:lineRule="auto"/>
      </w:pPr>
      <w:r>
        <w:separator/>
      </w:r>
    </w:p>
  </w:footnote>
  <w:footnote w:type="continuationSeparator" w:id="0">
    <w:p w:rsidR="00FA353D" w:rsidRDefault="00FA353D" w:rsidP="00741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AE" w:rsidRPr="007413AE" w:rsidRDefault="007413AE">
    <w:pPr>
      <w:pStyle w:val="Intestazione"/>
      <w:jc w:val="center"/>
      <w:rPr>
        <w:color w:val="2E74B5" w:themeColor="accent1" w:themeShade="BF"/>
      </w:rPr>
    </w:pPr>
    <w:r>
      <w:rPr>
        <w:noProof/>
        <w:lang w:eastAsia="it-IT"/>
      </w:rPr>
      <w:drawing>
        <wp:inline distT="0" distB="0" distL="0" distR="0" wp14:anchorId="788AACA9" wp14:editId="7B0EB631">
          <wp:extent cx="1660551" cy="43417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392.png"/>
                  <pic:cNvPicPr/>
                </pic:nvPicPr>
                <pic:blipFill>
                  <a:blip r:embed="rId1">
                    <a:extLst>
                      <a:ext uri="{28A0092B-C50C-407E-A947-70E740481C1C}">
                        <a14:useLocalDpi xmlns:a14="http://schemas.microsoft.com/office/drawing/2010/main" val="0"/>
                      </a:ext>
                    </a:extLst>
                  </a:blip>
                  <a:stretch>
                    <a:fillRect/>
                  </a:stretch>
                </pic:blipFill>
                <pic:spPr>
                  <a:xfrm>
                    <a:off x="0" y="0"/>
                    <a:ext cx="1661140" cy="434330"/>
                  </a:xfrm>
                  <a:prstGeom prst="rect">
                    <a:avLst/>
                  </a:prstGeom>
                </pic:spPr>
              </pic:pic>
            </a:graphicData>
          </a:graphic>
        </wp:inline>
      </w:drawing>
    </w:r>
    <w:r>
      <w:rPr>
        <w:noProof/>
        <w:lang w:eastAsia="it-IT"/>
      </w:rPr>
      <mc:AlternateContent>
        <mc:Choice Requires="wpg">
          <w:drawing>
            <wp:anchor distT="0" distB="0" distL="114300" distR="114300" simplePos="0" relativeHeight="251659264" behindDoc="0" locked="0" layoutInCell="1" allowOverlap="1" wp14:anchorId="7E707E18" wp14:editId="3CA24825">
              <wp:simplePos x="0" y="0"/>
              <mc:AlternateContent>
                <mc:Choice Requires="wp14">
                  <wp:positionH relativeFrom="page">
                    <wp14:pctPosHOffset>50000</wp14:pctPosHOffset>
                  </wp:positionH>
                </mc:Choice>
                <mc:Fallback>
                  <wp:positionH relativeFrom="page">
                    <wp:posOffset>3780155</wp:posOffset>
                  </wp:positionH>
                </mc:Fallback>
              </mc:AlternateContent>
              <wp:positionV relativeFrom="page">
                <wp:align>top</wp:align>
              </wp:positionV>
              <wp:extent cx="3047365" cy="882650"/>
              <wp:effectExtent l="57150" t="57150" r="6985" b="52705"/>
              <wp:wrapNone/>
              <wp:docPr id="2" name="Gruppo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7365" cy="882650"/>
                        <a:chOff x="0" y="0"/>
                        <a:chExt cx="3901901" cy="983211"/>
                      </a:xfrm>
                    </wpg:grpSpPr>
                    <wps:wsp>
                      <wps:cNvPr id="3"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id="Gruppo 465" o:spid="_x0000_s1026" style="position:absolute;margin-left:0;margin-top:0;width:239.95pt;height:69.5pt;z-index:251659264;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">
              <v:line id="Straight Connector 466" o:spid="_x0000_s1027" style="position:absolute;flip:x y;visibility:visible;mso-wrap-style:square" from="0,0" to="35824,9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zp/8QAAADaAAAADwAAAGRycy9kb3ducmV2LnhtbESPQWvCQBSE7wX/w/IEb7pRS1tS1yCC&#10;EukhVD3Y2yP7moRk34bsamJ/fbcg9DjMzDfMKhlMI27UucqygvksAkGcW11xoeB82k3fQDiPrLGx&#10;TAru5CBZj55WGGvb8yfdjr4QAcIuRgWl920spctLMuhmtiUO3rftDPogu0LqDvsAN41cRNGLNFhx&#10;WCixpW1JeX28GgWZ4Q/0Ov3Jnvu63V+ar9fL8qDUZDxs3kF4Gvx/+NFOtYIl/F0JN0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bOn/xAAAANoAAAAPAAAAAAAAAAAA&#10;AAAAAKECAABkcnMvZG93bnJldi54bWxQSwUGAAAAAAQABAD5AAAAkgM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pnb8MA&#10;AADaAAAADwAAAGRycy9kb3ducmV2LnhtbESPT4vCMBTE74LfITzBm6aWRaQaxT8IyrKwVi/eHs2z&#10;LTYvJclq/fZmYWGPw8z8hlmsOtOIBzlfW1YwGScgiAuray4VXM770QyED8gaG8uk4EUeVst+b4GZ&#10;tk8+0SMPpYgQ9hkqqEJoMyl9UZFBP7YtcfRu1hkMUbpSaofPCDeNTJNkKg3WHBcqbGlbUXHPf4yC&#10;9Htz3blLOt0n18N58nmcfeV5odRw0K3nIAJ14T/81z5oBR/weyXeAL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pnb8MAAADaAAAADwAAAAAAAAAAAAAAAACYAgAAZHJzL2Rv&#10;d25yZXYueG1sUEsFBgAAAAAEAAQA9QAAAIgD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b/>
          <w:i/>
          <w:color w:val="2E74B5" w:themeColor="accent1" w:themeShade="BF"/>
        </w:rPr>
        <w:alias w:val="Titolo"/>
        <w:id w:val="78131009"/>
        <w:dataBinding w:prefixMappings="xmlns:ns0='http://schemas.openxmlformats.org/package/2006/metadata/core-properties' xmlns:ns1='http://purl.org/dc/elements/1.1/'" w:xpath="/ns0:coreProperties[1]/ns1:title[1]" w:storeItemID="{6C3C8BC8-F283-45AE-878A-BAB7291924A1}"/>
        <w:text/>
      </w:sdtPr>
      <w:sdtContent>
        <w:r w:rsidR="00C10088">
          <w:rPr>
            <w:b/>
            <w:i/>
            <w:color w:val="2E74B5" w:themeColor="accent1" w:themeShade="BF"/>
          </w:rPr>
          <w:t>F. Pasquini</w:t>
        </w:r>
      </w:sdtContent>
    </w:sdt>
  </w:p>
  <w:p w:rsidR="007413AE" w:rsidRDefault="007413A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E1B"/>
    <w:multiLevelType w:val="hybridMultilevel"/>
    <w:tmpl w:val="66BE0B86"/>
    <w:lvl w:ilvl="0" w:tplc="9D50A924">
      <w:start w:val="12"/>
      <w:numFmt w:val="lowerLetter"/>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nsid w:val="06A352D2"/>
    <w:multiLevelType w:val="hybridMultilevel"/>
    <w:tmpl w:val="0C9ACBF4"/>
    <w:lvl w:ilvl="0" w:tplc="0410000B">
      <w:start w:val="1"/>
      <w:numFmt w:val="bullet"/>
      <w:lvlText w:val=""/>
      <w:lvlJc w:val="left"/>
      <w:pPr>
        <w:ind w:left="1560" w:hanging="360"/>
      </w:pPr>
      <w:rPr>
        <w:rFonts w:ascii="Wingdings" w:hAnsi="Wingdings"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2">
    <w:nsid w:val="09E65D5A"/>
    <w:multiLevelType w:val="hybridMultilevel"/>
    <w:tmpl w:val="419EAA0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0A5F06F7"/>
    <w:multiLevelType w:val="hybridMultilevel"/>
    <w:tmpl w:val="CF9AF0AA"/>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nsid w:val="0BBE1C37"/>
    <w:multiLevelType w:val="hybridMultilevel"/>
    <w:tmpl w:val="28CC97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BB1416"/>
    <w:multiLevelType w:val="hybridMultilevel"/>
    <w:tmpl w:val="D8B6603E"/>
    <w:lvl w:ilvl="0" w:tplc="96AEF6B4">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108B61EB"/>
    <w:multiLevelType w:val="hybridMultilevel"/>
    <w:tmpl w:val="C18CB14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114E165C"/>
    <w:multiLevelType w:val="hybridMultilevel"/>
    <w:tmpl w:val="D8B4FC5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12853038"/>
    <w:multiLevelType w:val="hybridMultilevel"/>
    <w:tmpl w:val="E9FE57D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E974209"/>
    <w:multiLevelType w:val="hybridMultilevel"/>
    <w:tmpl w:val="D1BCB852"/>
    <w:lvl w:ilvl="0" w:tplc="D6BCA9B4">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89938CD"/>
    <w:multiLevelType w:val="hybridMultilevel"/>
    <w:tmpl w:val="042A28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02B12E2"/>
    <w:multiLevelType w:val="hybridMultilevel"/>
    <w:tmpl w:val="C7441CB8"/>
    <w:lvl w:ilvl="0" w:tplc="17B61458">
      <w:start w:val="14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3796ADE"/>
    <w:multiLevelType w:val="hybridMultilevel"/>
    <w:tmpl w:val="E4A64F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4014842"/>
    <w:multiLevelType w:val="hybridMultilevel"/>
    <w:tmpl w:val="9BBC237C"/>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39DB4933"/>
    <w:multiLevelType w:val="hybridMultilevel"/>
    <w:tmpl w:val="14BEFEFE"/>
    <w:lvl w:ilvl="0" w:tplc="CEC4D33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nsid w:val="3A9E0F27"/>
    <w:multiLevelType w:val="hybridMultilevel"/>
    <w:tmpl w:val="DA1E71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1C6D06"/>
    <w:multiLevelType w:val="hybridMultilevel"/>
    <w:tmpl w:val="38D471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964DE2"/>
    <w:multiLevelType w:val="hybridMultilevel"/>
    <w:tmpl w:val="3628F89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4CF2237D"/>
    <w:multiLevelType w:val="hybridMultilevel"/>
    <w:tmpl w:val="5568FF18"/>
    <w:lvl w:ilvl="0" w:tplc="04100011">
      <w:start w:val="1"/>
      <w:numFmt w:val="decimal"/>
      <w:lvlText w:val="%1)"/>
      <w:lvlJc w:val="left"/>
      <w:pPr>
        <w:ind w:left="1486" w:hanging="360"/>
      </w:pPr>
    </w:lvl>
    <w:lvl w:ilvl="1" w:tplc="04100019" w:tentative="1">
      <w:start w:val="1"/>
      <w:numFmt w:val="lowerLetter"/>
      <w:lvlText w:val="%2."/>
      <w:lvlJc w:val="left"/>
      <w:pPr>
        <w:ind w:left="2206" w:hanging="360"/>
      </w:pPr>
    </w:lvl>
    <w:lvl w:ilvl="2" w:tplc="0410001B" w:tentative="1">
      <w:start w:val="1"/>
      <w:numFmt w:val="lowerRoman"/>
      <w:lvlText w:val="%3."/>
      <w:lvlJc w:val="right"/>
      <w:pPr>
        <w:ind w:left="2926" w:hanging="180"/>
      </w:pPr>
    </w:lvl>
    <w:lvl w:ilvl="3" w:tplc="0410000F" w:tentative="1">
      <w:start w:val="1"/>
      <w:numFmt w:val="decimal"/>
      <w:lvlText w:val="%4."/>
      <w:lvlJc w:val="left"/>
      <w:pPr>
        <w:ind w:left="3646" w:hanging="360"/>
      </w:pPr>
    </w:lvl>
    <w:lvl w:ilvl="4" w:tplc="04100019" w:tentative="1">
      <w:start w:val="1"/>
      <w:numFmt w:val="lowerLetter"/>
      <w:lvlText w:val="%5."/>
      <w:lvlJc w:val="left"/>
      <w:pPr>
        <w:ind w:left="4366" w:hanging="360"/>
      </w:pPr>
    </w:lvl>
    <w:lvl w:ilvl="5" w:tplc="0410001B" w:tentative="1">
      <w:start w:val="1"/>
      <w:numFmt w:val="lowerRoman"/>
      <w:lvlText w:val="%6."/>
      <w:lvlJc w:val="right"/>
      <w:pPr>
        <w:ind w:left="5086" w:hanging="180"/>
      </w:pPr>
    </w:lvl>
    <w:lvl w:ilvl="6" w:tplc="0410000F" w:tentative="1">
      <w:start w:val="1"/>
      <w:numFmt w:val="decimal"/>
      <w:lvlText w:val="%7."/>
      <w:lvlJc w:val="left"/>
      <w:pPr>
        <w:ind w:left="5806" w:hanging="360"/>
      </w:pPr>
    </w:lvl>
    <w:lvl w:ilvl="7" w:tplc="04100019" w:tentative="1">
      <w:start w:val="1"/>
      <w:numFmt w:val="lowerLetter"/>
      <w:lvlText w:val="%8."/>
      <w:lvlJc w:val="left"/>
      <w:pPr>
        <w:ind w:left="6526" w:hanging="360"/>
      </w:pPr>
    </w:lvl>
    <w:lvl w:ilvl="8" w:tplc="0410001B" w:tentative="1">
      <w:start w:val="1"/>
      <w:numFmt w:val="lowerRoman"/>
      <w:lvlText w:val="%9."/>
      <w:lvlJc w:val="right"/>
      <w:pPr>
        <w:ind w:left="7246" w:hanging="180"/>
      </w:pPr>
    </w:lvl>
  </w:abstractNum>
  <w:abstractNum w:abstractNumId="19">
    <w:nsid w:val="50C43197"/>
    <w:multiLevelType w:val="hybridMultilevel"/>
    <w:tmpl w:val="A306B632"/>
    <w:lvl w:ilvl="0" w:tplc="0F429FF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2873C26"/>
    <w:multiLevelType w:val="hybridMultilevel"/>
    <w:tmpl w:val="9A0407FC"/>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1">
    <w:nsid w:val="54C3052B"/>
    <w:multiLevelType w:val="hybridMultilevel"/>
    <w:tmpl w:val="D79628D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5613326"/>
    <w:multiLevelType w:val="hybridMultilevel"/>
    <w:tmpl w:val="A19C564E"/>
    <w:lvl w:ilvl="0" w:tplc="DDB2B5F8">
      <w:start w:val="4"/>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5FD0D3B"/>
    <w:multiLevelType w:val="hybridMultilevel"/>
    <w:tmpl w:val="039E2A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61370A0"/>
    <w:multiLevelType w:val="hybridMultilevel"/>
    <w:tmpl w:val="B1128362"/>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nsid w:val="61942D7E"/>
    <w:multiLevelType w:val="hybridMultilevel"/>
    <w:tmpl w:val="FCDC481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nsid w:val="6A7558BD"/>
    <w:multiLevelType w:val="hybridMultilevel"/>
    <w:tmpl w:val="D83E4716"/>
    <w:lvl w:ilvl="0" w:tplc="00000003">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D00626D"/>
    <w:multiLevelType w:val="hybridMultilevel"/>
    <w:tmpl w:val="671C0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EEE7064"/>
    <w:multiLevelType w:val="hybridMultilevel"/>
    <w:tmpl w:val="E1006D0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nsid w:val="72C7149D"/>
    <w:multiLevelType w:val="hybridMultilevel"/>
    <w:tmpl w:val="DFDCA89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nsid w:val="7EF84EE7"/>
    <w:multiLevelType w:val="hybridMultilevel"/>
    <w:tmpl w:val="8D00D88E"/>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2"/>
  </w:num>
  <w:num w:numId="5">
    <w:abstractNumId w:val="11"/>
  </w:num>
  <w:num w:numId="6">
    <w:abstractNumId w:val="22"/>
  </w:num>
  <w:num w:numId="7">
    <w:abstractNumId w:val="19"/>
  </w:num>
  <w:num w:numId="8">
    <w:abstractNumId w:val="5"/>
  </w:num>
  <w:num w:numId="9">
    <w:abstractNumId w:val="15"/>
  </w:num>
  <w:num w:numId="10">
    <w:abstractNumId w:val="30"/>
  </w:num>
  <w:num w:numId="11">
    <w:abstractNumId w:val="1"/>
  </w:num>
  <w:num w:numId="12">
    <w:abstractNumId w:val="4"/>
  </w:num>
  <w:num w:numId="13">
    <w:abstractNumId w:val="17"/>
  </w:num>
  <w:num w:numId="14">
    <w:abstractNumId w:val="21"/>
  </w:num>
  <w:num w:numId="15">
    <w:abstractNumId w:val="16"/>
  </w:num>
  <w:num w:numId="16">
    <w:abstractNumId w:val="25"/>
  </w:num>
  <w:num w:numId="17">
    <w:abstractNumId w:val="6"/>
  </w:num>
  <w:num w:numId="18">
    <w:abstractNumId w:val="3"/>
  </w:num>
  <w:num w:numId="19">
    <w:abstractNumId w:val="14"/>
  </w:num>
  <w:num w:numId="20">
    <w:abstractNumId w:val="0"/>
  </w:num>
  <w:num w:numId="21">
    <w:abstractNumId w:val="29"/>
  </w:num>
  <w:num w:numId="22">
    <w:abstractNumId w:val="23"/>
  </w:num>
  <w:num w:numId="23">
    <w:abstractNumId w:val="2"/>
  </w:num>
  <w:num w:numId="24">
    <w:abstractNumId w:val="10"/>
  </w:num>
  <w:num w:numId="25">
    <w:abstractNumId w:val="20"/>
  </w:num>
  <w:num w:numId="26">
    <w:abstractNumId w:val="13"/>
  </w:num>
  <w:num w:numId="27">
    <w:abstractNumId w:val="18"/>
  </w:num>
  <w:num w:numId="28">
    <w:abstractNumId w:val="8"/>
  </w:num>
  <w:num w:numId="29">
    <w:abstractNumId w:val="28"/>
  </w:num>
  <w:num w:numId="30">
    <w:abstractNumId w:val="9"/>
  </w:num>
  <w:num w:numId="31">
    <w:abstractNumId w:val="2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F71"/>
    <w:rsid w:val="0000414B"/>
    <w:rsid w:val="00016647"/>
    <w:rsid w:val="000239BE"/>
    <w:rsid w:val="00026F71"/>
    <w:rsid w:val="00063FF6"/>
    <w:rsid w:val="00067025"/>
    <w:rsid w:val="000A1577"/>
    <w:rsid w:val="000D5FBF"/>
    <w:rsid w:val="00112CD9"/>
    <w:rsid w:val="00121EA4"/>
    <w:rsid w:val="00130A42"/>
    <w:rsid w:val="0014796C"/>
    <w:rsid w:val="00184F10"/>
    <w:rsid w:val="00185597"/>
    <w:rsid w:val="001D65DC"/>
    <w:rsid w:val="001F64E3"/>
    <w:rsid w:val="00217707"/>
    <w:rsid w:val="0023036E"/>
    <w:rsid w:val="00233027"/>
    <w:rsid w:val="00260DE3"/>
    <w:rsid w:val="002A6684"/>
    <w:rsid w:val="002D58CC"/>
    <w:rsid w:val="002E0823"/>
    <w:rsid w:val="003061B0"/>
    <w:rsid w:val="0034014B"/>
    <w:rsid w:val="003402F5"/>
    <w:rsid w:val="00355D72"/>
    <w:rsid w:val="00367B62"/>
    <w:rsid w:val="00377DF1"/>
    <w:rsid w:val="00395666"/>
    <w:rsid w:val="003968CA"/>
    <w:rsid w:val="003E1985"/>
    <w:rsid w:val="00404019"/>
    <w:rsid w:val="00404349"/>
    <w:rsid w:val="0042423A"/>
    <w:rsid w:val="0042450D"/>
    <w:rsid w:val="00426B36"/>
    <w:rsid w:val="0043706A"/>
    <w:rsid w:val="00443AE6"/>
    <w:rsid w:val="004534B2"/>
    <w:rsid w:val="00467E3E"/>
    <w:rsid w:val="004C05C4"/>
    <w:rsid w:val="004E14A6"/>
    <w:rsid w:val="00524ABB"/>
    <w:rsid w:val="00545067"/>
    <w:rsid w:val="00572D07"/>
    <w:rsid w:val="005937DE"/>
    <w:rsid w:val="005976B6"/>
    <w:rsid w:val="005D3C23"/>
    <w:rsid w:val="005E199B"/>
    <w:rsid w:val="00654546"/>
    <w:rsid w:val="00690350"/>
    <w:rsid w:val="006B25EA"/>
    <w:rsid w:val="006E614D"/>
    <w:rsid w:val="006F534F"/>
    <w:rsid w:val="00707480"/>
    <w:rsid w:val="007228A3"/>
    <w:rsid w:val="007413AE"/>
    <w:rsid w:val="0074342B"/>
    <w:rsid w:val="007612A1"/>
    <w:rsid w:val="0076312C"/>
    <w:rsid w:val="00795ACD"/>
    <w:rsid w:val="007A1135"/>
    <w:rsid w:val="007B6D2C"/>
    <w:rsid w:val="007C3B1C"/>
    <w:rsid w:val="007C405C"/>
    <w:rsid w:val="007E69AC"/>
    <w:rsid w:val="00816B9C"/>
    <w:rsid w:val="008B6AB3"/>
    <w:rsid w:val="00944B80"/>
    <w:rsid w:val="0095344C"/>
    <w:rsid w:val="00962E66"/>
    <w:rsid w:val="00967E10"/>
    <w:rsid w:val="009731F9"/>
    <w:rsid w:val="00990444"/>
    <w:rsid w:val="00996A3A"/>
    <w:rsid w:val="009C385F"/>
    <w:rsid w:val="009D0A42"/>
    <w:rsid w:val="009D6E08"/>
    <w:rsid w:val="009F44C4"/>
    <w:rsid w:val="00A02820"/>
    <w:rsid w:val="00A03B9D"/>
    <w:rsid w:val="00A10467"/>
    <w:rsid w:val="00A14AB8"/>
    <w:rsid w:val="00A72240"/>
    <w:rsid w:val="00A74BFD"/>
    <w:rsid w:val="00AA1C23"/>
    <w:rsid w:val="00AA67DE"/>
    <w:rsid w:val="00AB0043"/>
    <w:rsid w:val="00AF19DA"/>
    <w:rsid w:val="00B025B8"/>
    <w:rsid w:val="00B14D41"/>
    <w:rsid w:val="00B32FAE"/>
    <w:rsid w:val="00B7025A"/>
    <w:rsid w:val="00B95BAD"/>
    <w:rsid w:val="00BA1498"/>
    <w:rsid w:val="00BC4A65"/>
    <w:rsid w:val="00BD3C26"/>
    <w:rsid w:val="00C10088"/>
    <w:rsid w:val="00C6513B"/>
    <w:rsid w:val="00C960B9"/>
    <w:rsid w:val="00C978AD"/>
    <w:rsid w:val="00CB2B2D"/>
    <w:rsid w:val="00CD374A"/>
    <w:rsid w:val="00CF17A0"/>
    <w:rsid w:val="00D26348"/>
    <w:rsid w:val="00D30EAA"/>
    <w:rsid w:val="00D30F3C"/>
    <w:rsid w:val="00D73ED2"/>
    <w:rsid w:val="00D74B95"/>
    <w:rsid w:val="00D920AB"/>
    <w:rsid w:val="00D93B2D"/>
    <w:rsid w:val="00DA60B3"/>
    <w:rsid w:val="00DC0E05"/>
    <w:rsid w:val="00DC103B"/>
    <w:rsid w:val="00DC1AE1"/>
    <w:rsid w:val="00DD46FB"/>
    <w:rsid w:val="00DE1CB8"/>
    <w:rsid w:val="00DF6494"/>
    <w:rsid w:val="00DF724E"/>
    <w:rsid w:val="00E03BAB"/>
    <w:rsid w:val="00E23561"/>
    <w:rsid w:val="00E37840"/>
    <w:rsid w:val="00E50F81"/>
    <w:rsid w:val="00E543E7"/>
    <w:rsid w:val="00EA16BD"/>
    <w:rsid w:val="00EE12C7"/>
    <w:rsid w:val="00EE6395"/>
    <w:rsid w:val="00F031F9"/>
    <w:rsid w:val="00F235C2"/>
    <w:rsid w:val="00F51C2D"/>
    <w:rsid w:val="00F913AA"/>
    <w:rsid w:val="00FA353D"/>
    <w:rsid w:val="00FB1430"/>
    <w:rsid w:val="00FB3EE9"/>
    <w:rsid w:val="00FB55C0"/>
    <w:rsid w:val="00FC2297"/>
    <w:rsid w:val="00FD1A05"/>
    <w:rsid w:val="00FD1B1B"/>
    <w:rsid w:val="00FE1F82"/>
    <w:rsid w:val="00FE2824"/>
    <w:rsid w:val="00FE47C0"/>
    <w:rsid w:val="00FF052A"/>
    <w:rsid w:val="00FF2C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385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96A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6A3A"/>
    <w:rPr>
      <w:rFonts w:ascii="Segoe UI" w:hAnsi="Segoe UI" w:cs="Segoe UI"/>
      <w:sz w:val="18"/>
      <w:szCs w:val="18"/>
    </w:rPr>
  </w:style>
  <w:style w:type="character" w:styleId="Collegamentoipertestuale">
    <w:name w:val="Hyperlink"/>
    <w:basedOn w:val="Carpredefinitoparagrafo"/>
    <w:uiPriority w:val="99"/>
    <w:unhideWhenUsed/>
    <w:rsid w:val="00112CD9"/>
    <w:rPr>
      <w:color w:val="0563C1" w:themeColor="hyperlink"/>
      <w:u w:val="single"/>
    </w:rPr>
  </w:style>
  <w:style w:type="paragraph" w:styleId="Paragrafoelenco">
    <w:name w:val="List Paragraph"/>
    <w:basedOn w:val="Normale"/>
    <w:uiPriority w:val="34"/>
    <w:qFormat/>
    <w:rsid w:val="00467E3E"/>
    <w:pPr>
      <w:ind w:left="720"/>
      <w:contextualSpacing/>
    </w:pPr>
  </w:style>
  <w:style w:type="paragraph" w:styleId="NormaleWeb">
    <w:name w:val="Normal (Web)"/>
    <w:basedOn w:val="Normale"/>
    <w:uiPriority w:val="99"/>
    <w:unhideWhenUsed/>
    <w:rsid w:val="001D65DC"/>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1D6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AA6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2A668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2A668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39"/>
    <w:rsid w:val="002A668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39"/>
    <w:rsid w:val="002A668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7413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13AE"/>
  </w:style>
  <w:style w:type="paragraph" w:styleId="Pidipagina">
    <w:name w:val="footer"/>
    <w:basedOn w:val="Normale"/>
    <w:link w:val="PidipaginaCarattere"/>
    <w:uiPriority w:val="99"/>
    <w:unhideWhenUsed/>
    <w:rsid w:val="007413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1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385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96A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6A3A"/>
    <w:rPr>
      <w:rFonts w:ascii="Segoe UI" w:hAnsi="Segoe UI" w:cs="Segoe UI"/>
      <w:sz w:val="18"/>
      <w:szCs w:val="18"/>
    </w:rPr>
  </w:style>
  <w:style w:type="character" w:styleId="Collegamentoipertestuale">
    <w:name w:val="Hyperlink"/>
    <w:basedOn w:val="Carpredefinitoparagrafo"/>
    <w:uiPriority w:val="99"/>
    <w:unhideWhenUsed/>
    <w:rsid w:val="00112CD9"/>
    <w:rPr>
      <w:color w:val="0563C1" w:themeColor="hyperlink"/>
      <w:u w:val="single"/>
    </w:rPr>
  </w:style>
  <w:style w:type="paragraph" w:styleId="Paragrafoelenco">
    <w:name w:val="List Paragraph"/>
    <w:basedOn w:val="Normale"/>
    <w:uiPriority w:val="34"/>
    <w:qFormat/>
    <w:rsid w:val="00467E3E"/>
    <w:pPr>
      <w:ind w:left="720"/>
      <w:contextualSpacing/>
    </w:pPr>
  </w:style>
  <w:style w:type="paragraph" w:styleId="NormaleWeb">
    <w:name w:val="Normal (Web)"/>
    <w:basedOn w:val="Normale"/>
    <w:uiPriority w:val="99"/>
    <w:unhideWhenUsed/>
    <w:rsid w:val="001D65DC"/>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1D6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AA6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2A668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2A668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39"/>
    <w:rsid w:val="002A668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39"/>
    <w:rsid w:val="002A668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7413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13AE"/>
  </w:style>
  <w:style w:type="paragraph" w:styleId="Pidipagina">
    <w:name w:val="footer"/>
    <w:basedOn w:val="Normale"/>
    <w:link w:val="PidipaginaCarattere"/>
    <w:uiPriority w:val="99"/>
    <w:unhideWhenUsed/>
    <w:rsid w:val="007413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7052</Words>
  <Characters>40202</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Pasquini</dc:title>
  <dc:creator>User</dc:creator>
  <cp:lastModifiedBy>michele mavino</cp:lastModifiedBy>
  <cp:revision>3</cp:revision>
  <cp:lastPrinted>2022-03-09T15:48:00Z</cp:lastPrinted>
  <dcterms:created xsi:type="dcterms:W3CDTF">2025-01-08T19:08:00Z</dcterms:created>
  <dcterms:modified xsi:type="dcterms:W3CDTF">2025-01-08T19:11:00Z</dcterms:modified>
</cp:coreProperties>
</file>